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D34E" w14:textId="0C6BD059" w:rsidR="005143CE" w:rsidRPr="005143CE" w:rsidRDefault="007357B9" w:rsidP="005143CE">
      <w:pPr>
        <w:spacing w:line="360" w:lineRule="auto"/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</w:rPr>
        <w:t>Утврђивање</w:t>
      </w:r>
      <w:proofErr w:type="spellEnd"/>
      <w:r w:rsidR="005143CE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критерија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расподјелу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средстава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програме</w:t>
      </w:r>
      <w:proofErr w:type="spellEnd"/>
      <w:r w:rsidR="005143CE">
        <w:rPr>
          <w:rFonts w:ascii="Arial" w:hAnsi="Arial" w:cs="Arial"/>
          <w:b/>
        </w:rPr>
        <w:t xml:space="preserve"> „</w:t>
      </w:r>
      <w:proofErr w:type="spellStart"/>
      <w:r>
        <w:rPr>
          <w:rFonts w:ascii="Arial" w:hAnsi="Arial" w:cs="Arial"/>
          <w:b/>
        </w:rPr>
        <w:t>Учествовање</w:t>
      </w:r>
      <w:proofErr w:type="spellEnd"/>
      <w:r w:rsidR="005143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</w:t>
      </w:r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лијечењу</w:t>
      </w:r>
      <w:proofErr w:type="spellEnd"/>
      <w:r w:rsidR="005143CE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превенцији</w:t>
      </w:r>
      <w:proofErr w:type="spellEnd"/>
      <w:r w:rsidR="005143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борби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против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овисности</w:t>
      </w:r>
      <w:proofErr w:type="spellEnd"/>
      <w:r w:rsidR="005143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</w:t>
      </w:r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дроги</w:t>
      </w:r>
      <w:proofErr w:type="spellEnd"/>
      <w:r w:rsidR="005143CE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алкохолу</w:t>
      </w:r>
      <w:proofErr w:type="spellEnd"/>
      <w:r w:rsidR="005143CE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играма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срећу</w:t>
      </w:r>
      <w:proofErr w:type="spellEnd"/>
      <w:r w:rsidR="005143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="005143C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коцки</w:t>
      </w:r>
      <w:proofErr w:type="spellEnd"/>
      <w:r w:rsidR="005143CE">
        <w:rPr>
          <w:rFonts w:ascii="Arial" w:hAnsi="Arial" w:cs="Arial"/>
          <w:b/>
        </w:rPr>
        <w:t xml:space="preserve">“ </w:t>
      </w:r>
      <w:r>
        <w:rPr>
          <w:rFonts w:ascii="Arial" w:hAnsi="Arial" w:cs="Arial"/>
          <w:b/>
        </w:rPr>
        <w:t>и</w:t>
      </w:r>
      <w:r w:rsidR="005143CE" w:rsidRPr="005143CE">
        <w:rPr>
          <w:rFonts w:ascii="Arial" w:hAnsi="Arial" w:cs="Arial"/>
        </w:rPr>
        <w:t xml:space="preserve"> </w:t>
      </w:r>
      <w:r w:rsidR="005143CE" w:rsidRPr="005143CE">
        <w:rPr>
          <w:rFonts w:ascii="Arial" w:hAnsi="Arial" w:cs="Arial"/>
          <w:b/>
        </w:rPr>
        <w:t>„</w:t>
      </w:r>
      <w:proofErr w:type="spellStart"/>
      <w:r>
        <w:rPr>
          <w:rFonts w:ascii="Arial" w:hAnsi="Arial" w:cs="Arial"/>
          <w:b/>
          <w:color w:val="000000"/>
        </w:rPr>
        <w:t>Заштиту</w:t>
      </w:r>
      <w:proofErr w:type="spellEnd"/>
      <w:r w:rsidR="005143CE" w:rsidRPr="005143CE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права</w:t>
      </w:r>
      <w:proofErr w:type="spellEnd"/>
      <w:r w:rsidR="005143CE" w:rsidRPr="005143CE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дјетета</w:t>
      </w:r>
      <w:proofErr w:type="spellEnd"/>
      <w:r w:rsidR="005143CE" w:rsidRPr="005143CE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која</w:t>
      </w:r>
      <w:proofErr w:type="spellEnd"/>
      <w:r w:rsidR="005143CE" w:rsidRPr="005143CE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су</w:t>
      </w:r>
      <w:proofErr w:type="spellEnd"/>
      <w:r w:rsidR="005143CE" w:rsidRPr="005143CE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жртве</w:t>
      </w:r>
      <w:proofErr w:type="spellEnd"/>
      <w:r w:rsidR="005143CE" w:rsidRPr="005143CE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злостављања</w:t>
      </w:r>
      <w:proofErr w:type="spellEnd"/>
      <w:r w:rsidR="005143CE" w:rsidRPr="005143CE">
        <w:rPr>
          <w:rFonts w:ascii="Arial" w:hAnsi="Arial" w:cs="Arial"/>
          <w:b/>
          <w:color w:val="000000"/>
        </w:rPr>
        <w:t xml:space="preserve">, </w:t>
      </w:r>
      <w:proofErr w:type="spellStart"/>
      <w:r>
        <w:rPr>
          <w:rFonts w:ascii="Arial" w:hAnsi="Arial" w:cs="Arial"/>
          <w:b/>
          <w:color w:val="000000"/>
        </w:rPr>
        <w:t>педофилије</w:t>
      </w:r>
      <w:proofErr w:type="spellEnd"/>
      <w:r w:rsidR="005143CE" w:rsidRPr="005143CE">
        <w:rPr>
          <w:rFonts w:ascii="Arial" w:hAnsi="Arial" w:cs="Arial"/>
          <w:b/>
          <w:color w:val="000000"/>
        </w:rPr>
        <w:t xml:space="preserve">, </w:t>
      </w:r>
      <w:proofErr w:type="spellStart"/>
      <w:r>
        <w:rPr>
          <w:rFonts w:ascii="Arial" w:hAnsi="Arial" w:cs="Arial"/>
          <w:b/>
          <w:color w:val="000000"/>
        </w:rPr>
        <w:t>просјачења</w:t>
      </w:r>
      <w:proofErr w:type="spellEnd"/>
      <w:r w:rsidR="005143CE" w:rsidRPr="005143CE">
        <w:rPr>
          <w:rFonts w:ascii="Arial" w:hAnsi="Arial" w:cs="Arial"/>
          <w:b/>
          <w:color w:val="000000"/>
        </w:rPr>
        <w:t>“</w:t>
      </w:r>
    </w:p>
    <w:p w14:paraId="0BC34B2E" w14:textId="77777777" w:rsidR="005143CE" w:rsidRDefault="005143CE" w:rsidP="005143CE">
      <w:pPr>
        <w:jc w:val="both"/>
        <w:rPr>
          <w:rFonts w:ascii="Arial" w:hAnsi="Arial" w:cs="Arial"/>
          <w:i/>
        </w:rPr>
      </w:pPr>
    </w:p>
    <w:p w14:paraId="5E27D04B" w14:textId="6A5757BE" w:rsidR="005143CE" w:rsidRDefault="005143CE" w:rsidP="005143CE">
      <w:pPr>
        <w:jc w:val="both"/>
        <w:rPr>
          <w:rFonts w:ascii="Arial" w:hAnsi="Arial" w:cs="Arial"/>
        </w:rPr>
      </w:pPr>
      <w:r w:rsidRPr="005143CE">
        <w:rPr>
          <w:rFonts w:ascii="Arial" w:hAnsi="Arial" w:cs="Arial"/>
          <w:i/>
        </w:rPr>
        <w:t xml:space="preserve">      </w:t>
      </w:r>
      <w:r w:rsidR="007357B9">
        <w:rPr>
          <w:rFonts w:ascii="Arial" w:hAnsi="Arial" w:cs="Arial"/>
        </w:rPr>
        <w:t>У</w:t>
      </w:r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складу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са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чланом</w:t>
      </w:r>
      <w:proofErr w:type="spellEnd"/>
      <w:r w:rsidRPr="005143CE">
        <w:rPr>
          <w:rFonts w:ascii="Arial" w:hAnsi="Arial" w:cs="Arial"/>
        </w:rPr>
        <w:t xml:space="preserve"> 4. </w:t>
      </w:r>
      <w:proofErr w:type="spellStart"/>
      <w:r w:rsidR="007357B9">
        <w:rPr>
          <w:rFonts w:ascii="Arial" w:hAnsi="Arial" w:cs="Arial"/>
        </w:rPr>
        <w:t>Уредбе</w:t>
      </w:r>
      <w:proofErr w:type="spellEnd"/>
      <w:r w:rsidRPr="005143CE">
        <w:rPr>
          <w:rFonts w:ascii="Arial" w:hAnsi="Arial" w:cs="Arial"/>
          <w:b/>
          <w:color w:val="333333"/>
        </w:rPr>
        <w:t xml:space="preserve"> </w:t>
      </w:r>
      <w:r w:rsidR="007357B9">
        <w:rPr>
          <w:rStyle w:val="Strong"/>
          <w:rFonts w:ascii="Arial" w:hAnsi="Arial" w:cs="Arial"/>
          <w:b w:val="0"/>
          <w:color w:val="333333"/>
        </w:rPr>
        <w:t>о</w:t>
      </w:r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критеријима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за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утврђивање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корисника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r w:rsidR="007357B9">
        <w:rPr>
          <w:rStyle w:val="Strong"/>
          <w:rFonts w:ascii="Arial" w:hAnsi="Arial" w:cs="Arial"/>
          <w:b w:val="0"/>
          <w:color w:val="333333"/>
        </w:rPr>
        <w:t>и</w:t>
      </w:r>
      <w:r w:rsidRPr="005143CE">
        <w:rPr>
          <w:rFonts w:ascii="Arial" w:hAnsi="Arial" w:cs="Arial"/>
          <w:b/>
          <w:color w:val="333333"/>
        </w:rPr>
        <w:br/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начину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расподјеле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дијела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прихода</w:t>
      </w:r>
      <w:proofErr w:type="spellEnd"/>
      <w:r w:rsidRPr="005143CE">
        <w:rPr>
          <w:rStyle w:val="apple-converted-space"/>
          <w:rFonts w:ascii="Arial" w:hAnsi="Arial" w:cs="Arial"/>
          <w:b/>
          <w:color w:val="333333"/>
        </w:rPr>
        <w:t> </w:t>
      </w:r>
      <w:r w:rsidRPr="005143CE">
        <w:rPr>
          <w:rFonts w:ascii="Arial" w:hAnsi="Arial" w:cs="Arial"/>
          <w:b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остварених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по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основу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накнада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за</w:t>
      </w:r>
      <w:proofErr w:type="spellEnd"/>
      <w:r w:rsidRPr="005143CE">
        <w:rPr>
          <w:rStyle w:val="apple-converted-space"/>
          <w:rFonts w:ascii="Arial" w:hAnsi="Arial" w:cs="Arial"/>
          <w:b/>
          <w:color w:val="333333"/>
        </w:rPr>
        <w:t> </w:t>
      </w:r>
      <w:r w:rsidRPr="005143CE">
        <w:rPr>
          <w:rFonts w:ascii="Arial" w:hAnsi="Arial" w:cs="Arial"/>
          <w:b/>
          <w:color w:val="333333"/>
        </w:rPr>
        <w:br/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приређивање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игара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на</w:t>
      </w:r>
      <w:proofErr w:type="spellEnd"/>
      <w:r w:rsidRPr="005143CE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  <w:color w:val="333333"/>
        </w:rPr>
        <w:t>срећу</w:t>
      </w:r>
      <w:proofErr w:type="spellEnd"/>
      <w:r w:rsidR="00B42AB7">
        <w:rPr>
          <w:rStyle w:val="Strong"/>
          <w:rFonts w:ascii="Arial" w:hAnsi="Arial" w:cs="Arial"/>
          <w:b w:val="0"/>
          <w:color w:val="333333"/>
        </w:rPr>
        <w:t xml:space="preserve"> </w:t>
      </w:r>
      <w:bookmarkStart w:id="0" w:name="_Hlk158290900"/>
      <w:r w:rsidR="00B42AB7" w:rsidRPr="001B57AE">
        <w:rPr>
          <w:rStyle w:val="Strong"/>
          <w:rFonts w:ascii="Arial" w:hAnsi="Arial" w:cs="Arial"/>
          <w:b w:val="0"/>
        </w:rPr>
        <w:t>(„</w:t>
      </w:r>
      <w:proofErr w:type="spellStart"/>
      <w:r w:rsidR="007357B9">
        <w:rPr>
          <w:rStyle w:val="Strong"/>
          <w:rFonts w:ascii="Arial" w:hAnsi="Arial" w:cs="Arial"/>
          <w:b w:val="0"/>
        </w:rPr>
        <w:t>Службене</w:t>
      </w:r>
      <w:proofErr w:type="spellEnd"/>
      <w:r w:rsidR="00B42AB7" w:rsidRPr="001B57AE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</w:rPr>
        <w:t>новине</w:t>
      </w:r>
      <w:proofErr w:type="spellEnd"/>
      <w:r w:rsidR="00B42AB7" w:rsidRPr="001B57AE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</w:rPr>
        <w:t>Федерације</w:t>
      </w:r>
      <w:proofErr w:type="spellEnd"/>
      <w:r w:rsidR="00B42AB7" w:rsidRPr="001B57AE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="007357B9">
        <w:rPr>
          <w:rStyle w:val="Strong"/>
          <w:rFonts w:ascii="Arial" w:hAnsi="Arial" w:cs="Arial"/>
          <w:b w:val="0"/>
        </w:rPr>
        <w:t>БиХ</w:t>
      </w:r>
      <w:proofErr w:type="spellEnd"/>
      <w:r w:rsidR="00B42AB7" w:rsidRPr="001B57AE">
        <w:rPr>
          <w:rStyle w:val="Strong"/>
          <w:rFonts w:ascii="Arial" w:hAnsi="Arial" w:cs="Arial"/>
          <w:b w:val="0"/>
        </w:rPr>
        <w:t xml:space="preserve">“, </w:t>
      </w:r>
      <w:proofErr w:type="spellStart"/>
      <w:r w:rsidR="007357B9">
        <w:rPr>
          <w:rStyle w:val="Strong"/>
          <w:rFonts w:ascii="Arial" w:hAnsi="Arial" w:cs="Arial"/>
          <w:b w:val="0"/>
        </w:rPr>
        <w:t>бр</w:t>
      </w:r>
      <w:proofErr w:type="spellEnd"/>
      <w:r w:rsidR="00B42AB7" w:rsidRPr="001B57AE">
        <w:rPr>
          <w:rStyle w:val="Strong"/>
          <w:rFonts w:ascii="Arial" w:hAnsi="Arial" w:cs="Arial"/>
          <w:b w:val="0"/>
        </w:rPr>
        <w:t xml:space="preserve">. 89/15, 11/17 </w:t>
      </w:r>
      <w:r w:rsidR="007357B9">
        <w:rPr>
          <w:rStyle w:val="Strong"/>
          <w:rFonts w:ascii="Arial" w:hAnsi="Arial" w:cs="Arial"/>
          <w:b w:val="0"/>
        </w:rPr>
        <w:t>и</w:t>
      </w:r>
      <w:r w:rsidR="00B42AB7" w:rsidRPr="001B57AE">
        <w:rPr>
          <w:rStyle w:val="Strong"/>
          <w:rFonts w:ascii="Arial" w:hAnsi="Arial" w:cs="Arial"/>
          <w:b w:val="0"/>
        </w:rPr>
        <w:t xml:space="preserve"> 87/22)</w:t>
      </w:r>
      <w:r w:rsidRPr="001B57AE">
        <w:rPr>
          <w:rFonts w:ascii="Arial" w:hAnsi="Arial" w:cs="Arial"/>
        </w:rPr>
        <w:t xml:space="preserve">, </w:t>
      </w:r>
      <w:bookmarkEnd w:id="0"/>
      <w:proofErr w:type="spellStart"/>
      <w:r w:rsidR="007357B9">
        <w:rPr>
          <w:rFonts w:ascii="Arial" w:hAnsi="Arial" w:cs="Arial"/>
        </w:rPr>
        <w:t>разрађују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утврђени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357B9" w:rsidRPr="00B24508">
        <w:rPr>
          <w:rFonts w:ascii="Arial" w:hAnsi="Arial" w:cs="Arial"/>
        </w:rPr>
        <w:t>оп</w:t>
      </w:r>
      <w:r w:rsidR="00B24508" w:rsidRPr="00B24508">
        <w:rPr>
          <w:rFonts w:ascii="Arial" w:hAnsi="Arial" w:cs="Arial"/>
        </w:rPr>
        <w:t>ш</w:t>
      </w:r>
      <w:proofErr w:type="spellEnd"/>
      <m:oMath>
        <m:r>
          <w:rPr>
            <w:rFonts w:ascii="Cambria Math" w:hAnsi="Cambria Math" w:cs="Arial"/>
          </w:rPr>
          <m:t>т</m:t>
        </m:r>
      </m:oMath>
      <w:r w:rsidR="007357B9" w:rsidRPr="00B2450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критерији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за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пројекте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из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области</w:t>
      </w:r>
      <w:proofErr w:type="spellEnd"/>
      <w:r w:rsidRPr="005143CE">
        <w:rPr>
          <w:rFonts w:ascii="Arial" w:hAnsi="Arial" w:cs="Arial"/>
        </w:rPr>
        <w:t>: „</w:t>
      </w:r>
      <w:proofErr w:type="spellStart"/>
      <w:r w:rsidR="007357B9">
        <w:rPr>
          <w:rFonts w:ascii="Arial" w:hAnsi="Arial" w:cs="Arial"/>
        </w:rPr>
        <w:t>Учествовање</w:t>
      </w:r>
      <w:proofErr w:type="spellEnd"/>
      <w:r w:rsidRPr="005143CE">
        <w:rPr>
          <w:rFonts w:ascii="Arial" w:hAnsi="Arial" w:cs="Arial"/>
        </w:rPr>
        <w:t xml:space="preserve"> </w:t>
      </w:r>
      <w:r w:rsidR="007357B9">
        <w:rPr>
          <w:rFonts w:ascii="Arial" w:hAnsi="Arial" w:cs="Arial"/>
        </w:rPr>
        <w:t>у</w:t>
      </w:r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лијечењу</w:t>
      </w:r>
      <w:proofErr w:type="spellEnd"/>
      <w:r w:rsidRPr="005143CE">
        <w:rPr>
          <w:rFonts w:ascii="Arial" w:hAnsi="Arial" w:cs="Arial"/>
        </w:rPr>
        <w:t xml:space="preserve">, </w:t>
      </w:r>
      <w:proofErr w:type="spellStart"/>
      <w:r w:rsidR="007357B9">
        <w:rPr>
          <w:rFonts w:ascii="Arial" w:hAnsi="Arial" w:cs="Arial"/>
        </w:rPr>
        <w:t>превенцији</w:t>
      </w:r>
      <w:proofErr w:type="spellEnd"/>
      <w:r w:rsidRPr="005143CE">
        <w:rPr>
          <w:rFonts w:ascii="Arial" w:hAnsi="Arial" w:cs="Arial"/>
        </w:rPr>
        <w:t xml:space="preserve"> </w:t>
      </w:r>
      <w:r w:rsidR="007357B9">
        <w:rPr>
          <w:rFonts w:ascii="Arial" w:hAnsi="Arial" w:cs="Arial"/>
        </w:rPr>
        <w:t>и</w:t>
      </w:r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борби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против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овисности</w:t>
      </w:r>
      <w:proofErr w:type="spellEnd"/>
      <w:r w:rsidRPr="005143CE">
        <w:rPr>
          <w:rFonts w:ascii="Arial" w:hAnsi="Arial" w:cs="Arial"/>
        </w:rPr>
        <w:t xml:space="preserve"> </w:t>
      </w:r>
      <w:r w:rsidR="007357B9">
        <w:rPr>
          <w:rFonts w:ascii="Arial" w:hAnsi="Arial" w:cs="Arial"/>
        </w:rPr>
        <w:t>о</w:t>
      </w:r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дроги</w:t>
      </w:r>
      <w:proofErr w:type="spellEnd"/>
      <w:r w:rsidRPr="005143CE">
        <w:rPr>
          <w:rFonts w:ascii="Arial" w:hAnsi="Arial" w:cs="Arial"/>
        </w:rPr>
        <w:t xml:space="preserve">, </w:t>
      </w:r>
      <w:proofErr w:type="spellStart"/>
      <w:r w:rsidR="007357B9">
        <w:rPr>
          <w:rFonts w:ascii="Arial" w:hAnsi="Arial" w:cs="Arial"/>
        </w:rPr>
        <w:t>алкохолу</w:t>
      </w:r>
      <w:proofErr w:type="spellEnd"/>
      <w:r w:rsidRPr="005143CE">
        <w:rPr>
          <w:rFonts w:ascii="Arial" w:hAnsi="Arial" w:cs="Arial"/>
        </w:rPr>
        <w:t xml:space="preserve">, </w:t>
      </w:r>
      <w:proofErr w:type="spellStart"/>
      <w:r w:rsidR="007357B9">
        <w:rPr>
          <w:rFonts w:ascii="Arial" w:hAnsi="Arial" w:cs="Arial"/>
        </w:rPr>
        <w:t>играма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на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срећу</w:t>
      </w:r>
      <w:proofErr w:type="spellEnd"/>
      <w:r w:rsidRPr="005143CE">
        <w:rPr>
          <w:rFonts w:ascii="Arial" w:hAnsi="Arial" w:cs="Arial"/>
        </w:rPr>
        <w:t xml:space="preserve"> </w:t>
      </w:r>
      <w:r w:rsidR="007357B9">
        <w:rPr>
          <w:rFonts w:ascii="Arial" w:hAnsi="Arial" w:cs="Arial"/>
        </w:rPr>
        <w:t>и</w:t>
      </w:r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коцки</w:t>
      </w:r>
      <w:proofErr w:type="spellEnd"/>
      <w:r w:rsidRPr="005143CE">
        <w:rPr>
          <w:rFonts w:ascii="Arial" w:hAnsi="Arial" w:cs="Arial"/>
        </w:rPr>
        <w:t xml:space="preserve">“ </w:t>
      </w:r>
      <w:r w:rsidR="007357B9">
        <w:rPr>
          <w:rFonts w:ascii="Arial" w:hAnsi="Arial" w:cs="Arial"/>
        </w:rPr>
        <w:t>и</w:t>
      </w:r>
      <w:r w:rsidRPr="005143CE">
        <w:rPr>
          <w:rFonts w:ascii="Arial" w:hAnsi="Arial" w:cs="Arial"/>
        </w:rPr>
        <w:t xml:space="preserve"> „</w:t>
      </w:r>
      <w:proofErr w:type="spellStart"/>
      <w:r w:rsidR="007357B9">
        <w:rPr>
          <w:rFonts w:ascii="Arial" w:hAnsi="Arial" w:cs="Arial"/>
          <w:color w:val="000000"/>
        </w:rPr>
        <w:t>Заштиту</w:t>
      </w:r>
      <w:proofErr w:type="spellEnd"/>
      <w:r w:rsidRPr="005143C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права</w:t>
      </w:r>
      <w:proofErr w:type="spellEnd"/>
      <w:r w:rsidRPr="005143C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дјетета</w:t>
      </w:r>
      <w:proofErr w:type="spellEnd"/>
      <w:r w:rsidRPr="005143C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која</w:t>
      </w:r>
      <w:proofErr w:type="spellEnd"/>
      <w:r w:rsidRPr="005143C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су</w:t>
      </w:r>
      <w:proofErr w:type="spellEnd"/>
      <w:r w:rsidRPr="005143C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жртве</w:t>
      </w:r>
      <w:proofErr w:type="spellEnd"/>
      <w:r w:rsidRPr="005143C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злостављања</w:t>
      </w:r>
      <w:proofErr w:type="spellEnd"/>
      <w:r w:rsidRPr="005143CE">
        <w:rPr>
          <w:rFonts w:ascii="Arial" w:hAnsi="Arial" w:cs="Arial"/>
          <w:color w:val="000000"/>
        </w:rPr>
        <w:t xml:space="preserve">, </w:t>
      </w:r>
      <w:proofErr w:type="spellStart"/>
      <w:r w:rsidR="007357B9">
        <w:rPr>
          <w:rFonts w:ascii="Arial" w:hAnsi="Arial" w:cs="Arial"/>
          <w:color w:val="000000"/>
        </w:rPr>
        <w:t>педофилије</w:t>
      </w:r>
      <w:proofErr w:type="spellEnd"/>
      <w:r w:rsidRPr="005143CE">
        <w:rPr>
          <w:rFonts w:ascii="Arial" w:hAnsi="Arial" w:cs="Arial"/>
          <w:color w:val="000000"/>
        </w:rPr>
        <w:t xml:space="preserve">, </w:t>
      </w:r>
      <w:proofErr w:type="spellStart"/>
      <w:r w:rsidR="007357B9">
        <w:rPr>
          <w:rFonts w:ascii="Arial" w:hAnsi="Arial" w:cs="Arial"/>
          <w:color w:val="000000"/>
        </w:rPr>
        <w:t>просјачења</w:t>
      </w:r>
      <w:proofErr w:type="spellEnd"/>
      <w:r w:rsidRPr="005143CE">
        <w:rPr>
          <w:rFonts w:ascii="Arial" w:hAnsi="Arial" w:cs="Arial"/>
          <w:color w:val="000000"/>
        </w:rPr>
        <w:t>“,</w:t>
      </w:r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који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ће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бити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основа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за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оцјену</w:t>
      </w:r>
      <w:proofErr w:type="spellEnd"/>
      <w:r w:rsidRPr="005143CE">
        <w:rPr>
          <w:rFonts w:ascii="Arial" w:hAnsi="Arial" w:cs="Arial"/>
        </w:rPr>
        <w:t xml:space="preserve">  </w:t>
      </w:r>
      <w:r w:rsidR="007357B9">
        <w:rPr>
          <w:rFonts w:ascii="Arial" w:hAnsi="Arial" w:cs="Arial"/>
        </w:rPr>
        <w:t>и</w:t>
      </w:r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израду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приједлога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расподјеле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кандидованих</w:t>
      </w:r>
      <w:proofErr w:type="spellEnd"/>
      <w:r w:rsidRPr="005143CE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пројеката</w:t>
      </w:r>
      <w:proofErr w:type="spellEnd"/>
      <w:r w:rsidRPr="005143CE">
        <w:rPr>
          <w:rFonts w:ascii="Arial" w:hAnsi="Arial" w:cs="Arial"/>
        </w:rPr>
        <w:t>:</w:t>
      </w:r>
    </w:p>
    <w:p w14:paraId="36D548CE" w14:textId="77777777" w:rsidR="00F06D6F" w:rsidRPr="005143CE" w:rsidRDefault="00F06D6F" w:rsidP="005143CE">
      <w:pPr>
        <w:jc w:val="both"/>
        <w:rPr>
          <w:rFonts w:ascii="Arial" w:hAnsi="Arial" w:cs="Arial"/>
          <w:u w:val="single"/>
        </w:rPr>
      </w:pPr>
    </w:p>
    <w:p w14:paraId="386EAA02" w14:textId="77777777" w:rsidR="00995A96" w:rsidRDefault="00995A96">
      <w:pPr>
        <w:rPr>
          <w:rFonts w:ascii="Arial" w:hAnsi="Arial" w:cs="Arial"/>
          <w:color w:val="000000"/>
        </w:rPr>
      </w:pPr>
    </w:p>
    <w:p w14:paraId="087CE3A0" w14:textId="4CC0E591" w:rsidR="00995A96" w:rsidRDefault="007357B9" w:rsidP="008D6C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ОП</w:t>
      </w:r>
      <w:r w:rsidR="00991742">
        <w:rPr>
          <w:rFonts w:ascii="Arial" w:hAnsi="Arial" w:cs="Arial"/>
          <w:b/>
          <w:color w:val="000000"/>
          <w:sz w:val="24"/>
          <w:szCs w:val="24"/>
        </w:rPr>
        <w:t>ШТ</w:t>
      </w:r>
      <w:r>
        <w:rPr>
          <w:rFonts w:ascii="Arial" w:hAnsi="Arial" w:cs="Arial"/>
          <w:b/>
          <w:color w:val="000000"/>
          <w:sz w:val="24"/>
          <w:szCs w:val="24"/>
        </w:rPr>
        <w:t>И</w:t>
      </w:r>
      <w:r w:rsidR="008D6CA7" w:rsidRPr="005143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КРИТЕРИЈИ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ОЦЈЕЊИВАЊЕ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ПРОГРАМА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ПРОЈЕКАТА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 </w:t>
      </w:r>
    </w:p>
    <w:p w14:paraId="3A351CE2" w14:textId="77777777" w:rsidR="005143CE" w:rsidRPr="005143CE" w:rsidRDefault="005143CE" w:rsidP="008D6CA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2A1E6F1" w14:textId="61E7F850" w:rsidR="005D16D8" w:rsidRPr="005D16D8" w:rsidRDefault="00995A96" w:rsidP="00CD61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5D16D8">
        <w:rPr>
          <w:rFonts w:ascii="Arial" w:hAnsi="Arial" w:cs="Arial"/>
          <w:b/>
          <w:color w:val="000000"/>
        </w:rPr>
        <w:t xml:space="preserve">1) </w:t>
      </w:r>
      <w:proofErr w:type="spellStart"/>
      <w:r w:rsidR="007357B9">
        <w:rPr>
          <w:rFonts w:ascii="Arial" w:hAnsi="Arial" w:cs="Arial"/>
          <w:b/>
          <w:color w:val="000000"/>
        </w:rPr>
        <w:t>број</w:t>
      </w:r>
      <w:proofErr w:type="spellEnd"/>
      <w:r w:rsidRPr="005D16D8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календарских</w:t>
      </w:r>
      <w:proofErr w:type="spellEnd"/>
      <w:r w:rsidRPr="005D16D8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година</w:t>
      </w:r>
      <w:proofErr w:type="spellEnd"/>
      <w:r w:rsidR="008D6CA7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пословања</w:t>
      </w:r>
      <w:proofErr w:type="spellEnd"/>
      <w:r w:rsidR="008D6CA7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корисника</w:t>
      </w:r>
      <w:proofErr w:type="spellEnd"/>
      <w:r w:rsidR="008D6CA7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средстава</w:t>
      </w:r>
      <w:proofErr w:type="spellEnd"/>
      <w:r w:rsidR="008D6CA7">
        <w:rPr>
          <w:rFonts w:ascii="Arial" w:hAnsi="Arial" w:cs="Arial"/>
          <w:b/>
          <w:color w:val="000000"/>
        </w:rPr>
        <w:t>..............................</w:t>
      </w:r>
      <w:r w:rsidR="00FB1621" w:rsidRPr="00967DAB">
        <w:rPr>
          <w:rFonts w:ascii="Arial" w:hAnsi="Arial" w:cs="Arial"/>
          <w:b/>
          <w:iCs/>
        </w:rPr>
        <w:t>1</w:t>
      </w:r>
      <w:r w:rsidR="00BA4EBE" w:rsidRPr="00967DAB">
        <w:rPr>
          <w:rFonts w:ascii="Arial" w:hAnsi="Arial" w:cs="Arial"/>
          <w:b/>
          <w:iCs/>
        </w:rPr>
        <w:t xml:space="preserve"> - </w:t>
      </w:r>
      <w:r w:rsidR="00FB1621" w:rsidRPr="00967DAB">
        <w:rPr>
          <w:rFonts w:ascii="Arial" w:hAnsi="Arial" w:cs="Arial"/>
          <w:b/>
          <w:iCs/>
        </w:rPr>
        <w:t>4</w:t>
      </w:r>
      <w:r w:rsidR="008D6CA7" w:rsidRPr="00967DAB">
        <w:rPr>
          <w:rFonts w:ascii="Arial" w:hAnsi="Arial" w:cs="Arial"/>
          <w:b/>
          <w:iCs/>
        </w:rPr>
        <w:t xml:space="preserve"> </w:t>
      </w:r>
      <w:proofErr w:type="spellStart"/>
      <w:r w:rsidR="007357B9">
        <w:rPr>
          <w:rFonts w:ascii="Arial" w:hAnsi="Arial" w:cs="Arial"/>
          <w:b/>
          <w:iCs/>
        </w:rPr>
        <w:t>бода</w:t>
      </w:r>
      <w:proofErr w:type="spellEnd"/>
    </w:p>
    <w:p w14:paraId="3825610D" w14:textId="77777777" w:rsidR="005D16D8" w:rsidRDefault="005D16D8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D08FDBA" w14:textId="571DA539" w:rsidR="00BA4EBE" w:rsidRDefault="00BA4EBE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мање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једне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године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пословања</w:t>
      </w:r>
      <w:r>
        <w:rPr>
          <w:rFonts w:ascii="Arial" w:hAnsi="Arial" w:cs="Arial"/>
          <w:color w:val="000000"/>
        </w:rPr>
        <w:t>........................................................................................</w:t>
      </w:r>
      <w:r w:rsidR="00FB1621">
        <w:rPr>
          <w:rFonts w:ascii="Arial" w:hAnsi="Arial" w:cs="Arial"/>
          <w:color w:val="000000"/>
        </w:rPr>
        <w:t>1</w:t>
      </w:r>
    </w:p>
    <w:p w14:paraId="2CFA7F6B" w14:textId="043DFD5F" w:rsidR="005D16D8" w:rsidRDefault="0098798D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једна</w:t>
      </w:r>
      <w:proofErr w:type="spellEnd"/>
      <w:r w:rsidR="005D16D8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година</w:t>
      </w:r>
      <w:proofErr w:type="spellEnd"/>
      <w:r w:rsidR="00BA4EBE" w:rsidRPr="00BA4EB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до</w:t>
      </w:r>
      <w:proofErr w:type="spellEnd"/>
      <w:r w:rsidR="00BA4EB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пет</w:t>
      </w:r>
      <w:proofErr w:type="spellEnd"/>
      <w:r w:rsidR="00BA4EBE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година</w:t>
      </w:r>
      <w:proofErr w:type="spellEnd"/>
      <w:r w:rsidR="005D16D8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пословања</w:t>
      </w:r>
      <w:r w:rsidR="005D16D8">
        <w:rPr>
          <w:rFonts w:ascii="Arial" w:hAnsi="Arial" w:cs="Arial"/>
          <w:color w:val="000000"/>
        </w:rPr>
        <w:t>..............................................................</w:t>
      </w:r>
      <w:r w:rsidR="00BA4EBE">
        <w:rPr>
          <w:rFonts w:ascii="Arial" w:hAnsi="Arial" w:cs="Arial"/>
          <w:color w:val="000000"/>
        </w:rPr>
        <w:t>...............</w:t>
      </w:r>
      <w:r w:rsidR="005D16D8">
        <w:rPr>
          <w:rFonts w:ascii="Arial" w:hAnsi="Arial" w:cs="Arial"/>
          <w:color w:val="000000"/>
        </w:rPr>
        <w:t>...</w:t>
      </w:r>
      <w:r w:rsidR="00FB1621">
        <w:rPr>
          <w:rFonts w:ascii="Arial" w:hAnsi="Arial" w:cs="Arial"/>
          <w:color w:val="000000"/>
        </w:rPr>
        <w:t>2</w:t>
      </w:r>
    </w:p>
    <w:p w14:paraId="20F70437" w14:textId="1DE6A31F" w:rsidR="005D16D8" w:rsidRDefault="005D16D8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5D16D8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шест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десет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година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пословања</w:t>
      </w:r>
      <w:r>
        <w:rPr>
          <w:rFonts w:ascii="Arial" w:hAnsi="Arial" w:cs="Arial"/>
          <w:color w:val="000000"/>
        </w:rPr>
        <w:t>..................................................................................</w:t>
      </w:r>
      <w:r w:rsidR="000D23DD">
        <w:rPr>
          <w:rFonts w:ascii="Arial" w:hAnsi="Arial" w:cs="Arial"/>
          <w:color w:val="000000"/>
        </w:rPr>
        <w:t>...</w:t>
      </w:r>
      <w:r w:rsidR="00BA4EBE">
        <w:rPr>
          <w:rFonts w:ascii="Arial" w:hAnsi="Arial" w:cs="Arial"/>
          <w:color w:val="000000"/>
        </w:rPr>
        <w:t>...</w:t>
      </w:r>
      <w:r w:rsidR="00FB1621">
        <w:rPr>
          <w:rFonts w:ascii="Arial" w:hAnsi="Arial" w:cs="Arial"/>
          <w:color w:val="000000"/>
        </w:rPr>
        <w:t>3</w:t>
      </w:r>
    </w:p>
    <w:p w14:paraId="3F696B60" w14:textId="4BCEE633" w:rsidR="005D16D8" w:rsidRDefault="00BA4EBE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више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десет</w:t>
      </w:r>
      <w:proofErr w:type="spellEnd"/>
      <w:r w:rsidR="005D16D8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година</w:t>
      </w:r>
      <w:proofErr w:type="spellEnd"/>
      <w:r w:rsidR="005D16D8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пословања</w:t>
      </w:r>
      <w:r w:rsidR="005D16D8">
        <w:rPr>
          <w:rFonts w:ascii="Arial" w:hAnsi="Arial" w:cs="Arial"/>
          <w:color w:val="000000"/>
        </w:rPr>
        <w:t>.....................................................</w:t>
      </w:r>
      <w:r>
        <w:rPr>
          <w:rFonts w:ascii="Arial" w:hAnsi="Arial" w:cs="Arial"/>
          <w:color w:val="000000"/>
        </w:rPr>
        <w:t>...................................</w:t>
      </w:r>
      <w:r w:rsidR="00FB1621">
        <w:rPr>
          <w:rFonts w:ascii="Arial" w:hAnsi="Arial" w:cs="Arial"/>
          <w:color w:val="000000"/>
        </w:rPr>
        <w:t>4</w:t>
      </w:r>
      <w:r w:rsidR="00995A96" w:rsidRPr="00995A96">
        <w:rPr>
          <w:rFonts w:ascii="Arial" w:hAnsi="Arial" w:cs="Arial"/>
          <w:color w:val="000000"/>
        </w:rPr>
        <w:br/>
      </w:r>
    </w:p>
    <w:p w14:paraId="4A4920F5" w14:textId="77777777" w:rsidR="005D16D8" w:rsidRDefault="005D16D8" w:rsidP="00CD61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7A5D42CB" w14:textId="77777777" w:rsidR="00877F55" w:rsidRDefault="00995A96" w:rsidP="00E9488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  <w:r w:rsidRPr="005D16D8">
        <w:rPr>
          <w:rFonts w:ascii="Arial" w:hAnsi="Arial" w:cs="Arial"/>
          <w:b/>
          <w:color w:val="000000"/>
        </w:rPr>
        <w:t xml:space="preserve">2) </w:t>
      </w:r>
      <w:proofErr w:type="spellStart"/>
      <w:r w:rsidR="007357B9">
        <w:rPr>
          <w:rFonts w:ascii="Arial" w:hAnsi="Arial" w:cs="Arial"/>
          <w:b/>
          <w:color w:val="000000"/>
        </w:rPr>
        <w:t>број</w:t>
      </w:r>
      <w:proofErr w:type="spellEnd"/>
      <w:r w:rsidRPr="005D16D8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реализованих</w:t>
      </w:r>
      <w:proofErr w:type="spellEnd"/>
      <w:r w:rsidRPr="005D16D8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програма</w:t>
      </w:r>
      <w:proofErr w:type="spellEnd"/>
      <w:r w:rsidRPr="005D16D8">
        <w:rPr>
          <w:rFonts w:ascii="Arial" w:hAnsi="Arial" w:cs="Arial"/>
          <w:b/>
          <w:color w:val="000000"/>
        </w:rPr>
        <w:t xml:space="preserve"> </w:t>
      </w:r>
      <w:r w:rsidR="007357B9">
        <w:rPr>
          <w:rFonts w:ascii="Arial" w:hAnsi="Arial" w:cs="Arial"/>
          <w:b/>
          <w:color w:val="000000"/>
        </w:rPr>
        <w:t>и</w:t>
      </w:r>
      <w:r w:rsidRPr="005D16D8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пројеката</w:t>
      </w:r>
      <w:proofErr w:type="spellEnd"/>
      <w:r w:rsidRPr="005D16D8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који</w:t>
      </w:r>
      <w:proofErr w:type="spellEnd"/>
      <w:r w:rsidRPr="005D16D8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су</w:t>
      </w:r>
      <w:proofErr w:type="spellEnd"/>
      <w:r w:rsidRPr="005D16D8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финансирани</w:t>
      </w:r>
      <w:proofErr w:type="spellEnd"/>
      <w:r w:rsidR="008D6CA7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од</w:t>
      </w:r>
      <w:proofErr w:type="spellEnd"/>
      <w:r w:rsidR="008D6CA7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стране</w:t>
      </w:r>
      <w:proofErr w:type="spellEnd"/>
      <w:r w:rsidR="008D6CA7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других</w:t>
      </w:r>
      <w:proofErr w:type="spellEnd"/>
      <w:r w:rsidR="008D6CA7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органа</w:t>
      </w:r>
      <w:proofErr w:type="spellEnd"/>
      <w:r w:rsidR="008D6CA7">
        <w:rPr>
          <w:rFonts w:ascii="Arial" w:hAnsi="Arial" w:cs="Arial"/>
          <w:b/>
          <w:color w:val="000000"/>
        </w:rPr>
        <w:t xml:space="preserve"> </w:t>
      </w:r>
      <w:r w:rsidR="007357B9">
        <w:rPr>
          <w:rFonts w:ascii="Arial" w:hAnsi="Arial" w:cs="Arial"/>
          <w:b/>
          <w:color w:val="000000"/>
        </w:rPr>
        <w:t>управе</w:t>
      </w:r>
      <w:r w:rsidR="008D6CA7">
        <w:rPr>
          <w:rFonts w:ascii="Arial" w:hAnsi="Arial" w:cs="Arial"/>
          <w:b/>
          <w:color w:val="000000"/>
        </w:rPr>
        <w:t>......................................................................................................</w:t>
      </w:r>
      <w:r w:rsidR="008D6CA7" w:rsidRPr="00877F55">
        <w:rPr>
          <w:rFonts w:ascii="Arial" w:hAnsi="Arial" w:cs="Arial"/>
          <w:b/>
          <w:color w:val="000000"/>
        </w:rPr>
        <w:t>.</w:t>
      </w:r>
      <w:bookmarkStart w:id="1" w:name="_Hlk158373981"/>
      <w:r w:rsidR="00CA72E0" w:rsidRPr="00877F55">
        <w:rPr>
          <w:rFonts w:ascii="Arial" w:hAnsi="Arial" w:cs="Arial"/>
          <w:b/>
          <w:color w:val="000000"/>
        </w:rPr>
        <w:t>0</w:t>
      </w:r>
      <w:r w:rsidR="008D6CA7" w:rsidRPr="00877F55">
        <w:rPr>
          <w:rFonts w:ascii="Arial" w:hAnsi="Arial" w:cs="Arial"/>
          <w:b/>
        </w:rPr>
        <w:t>-</w:t>
      </w:r>
      <w:r w:rsidR="00CA72E0" w:rsidRPr="00877F55">
        <w:rPr>
          <w:rFonts w:ascii="Arial" w:hAnsi="Arial" w:cs="Arial"/>
          <w:b/>
        </w:rPr>
        <w:t>4</w:t>
      </w:r>
      <w:r w:rsidR="008D6CA7" w:rsidRPr="00877F55">
        <w:rPr>
          <w:rFonts w:ascii="Arial" w:hAnsi="Arial" w:cs="Arial"/>
          <w:b/>
        </w:rPr>
        <w:t xml:space="preserve"> </w:t>
      </w:r>
      <w:proofErr w:type="spellStart"/>
      <w:r w:rsidR="007357B9">
        <w:rPr>
          <w:rFonts w:ascii="Arial" w:hAnsi="Arial" w:cs="Arial"/>
          <w:b/>
          <w:iCs/>
        </w:rPr>
        <w:t>бод</w:t>
      </w:r>
      <w:bookmarkEnd w:id="1"/>
      <w:r w:rsidR="00877F55">
        <w:rPr>
          <w:rFonts w:ascii="Arial" w:hAnsi="Arial" w:cs="Arial"/>
          <w:b/>
          <w:iCs/>
        </w:rPr>
        <w:t>a</w:t>
      </w:r>
      <w:proofErr w:type="spellEnd"/>
    </w:p>
    <w:p w14:paraId="38E9EC46" w14:textId="66D869EB" w:rsidR="00CD6173" w:rsidRDefault="00995A96" w:rsidP="00877F55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95A96">
        <w:rPr>
          <w:rFonts w:ascii="Arial" w:hAnsi="Arial" w:cs="Arial"/>
          <w:color w:val="000000"/>
        </w:rPr>
        <w:br/>
      </w:r>
      <w:r w:rsidR="0053206F" w:rsidRPr="0053206F"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нема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реализованих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програма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и</w:t>
      </w:r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пројеката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који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су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финансирани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стране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других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органа</w:t>
      </w:r>
      <w:proofErr w:type="spellEnd"/>
      <w:r w:rsidR="00AB70A7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управе</w:t>
      </w:r>
      <w:r w:rsidR="0053206F">
        <w:rPr>
          <w:rFonts w:ascii="Arial" w:hAnsi="Arial" w:cs="Arial"/>
          <w:color w:val="000000"/>
        </w:rPr>
        <w:t>......................................................................................................................</w:t>
      </w:r>
      <w:r w:rsidR="00BA4EBE">
        <w:rPr>
          <w:rFonts w:ascii="Arial" w:hAnsi="Arial" w:cs="Arial"/>
          <w:color w:val="000000"/>
        </w:rPr>
        <w:t>...</w:t>
      </w:r>
      <w:r w:rsidR="0053206F">
        <w:rPr>
          <w:rFonts w:ascii="Arial" w:hAnsi="Arial" w:cs="Arial"/>
          <w:color w:val="000000"/>
        </w:rPr>
        <w:t>.</w:t>
      </w:r>
      <w:r w:rsidR="00CA72E0">
        <w:rPr>
          <w:rFonts w:ascii="Arial" w:hAnsi="Arial" w:cs="Arial"/>
          <w:color w:val="000000"/>
        </w:rPr>
        <w:t>0</w:t>
      </w:r>
      <w:r w:rsidR="0053206F" w:rsidRPr="0053206F">
        <w:rPr>
          <w:rFonts w:ascii="Arial" w:hAnsi="Arial" w:cs="Arial"/>
          <w:color w:val="000000"/>
        </w:rPr>
        <w:br/>
      </w:r>
      <w:r w:rsidR="0053206F" w:rsidRPr="0053206F">
        <w:rPr>
          <w:rFonts w:ascii="Arial" w:hAnsi="Arial" w:cs="Arial"/>
          <w:color w:val="000000"/>
        </w:rPr>
        <w:br/>
      </w:r>
      <w:r w:rsidR="0053206F"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један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до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три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реализована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програма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и</w:t>
      </w:r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пројекта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који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су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финансирани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стране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других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органа</w:t>
      </w:r>
      <w:proofErr w:type="spellEnd"/>
      <w:r w:rsidR="00AB70A7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управе</w:t>
      </w:r>
      <w:r w:rsidR="0053206F">
        <w:rPr>
          <w:rFonts w:ascii="Arial" w:hAnsi="Arial" w:cs="Arial"/>
          <w:color w:val="000000"/>
        </w:rPr>
        <w:t>.........................................................................................................................</w:t>
      </w:r>
      <w:r w:rsidR="00CA72E0">
        <w:rPr>
          <w:rFonts w:ascii="Arial" w:hAnsi="Arial" w:cs="Arial"/>
          <w:color w:val="000000"/>
        </w:rPr>
        <w:t>1</w:t>
      </w:r>
      <w:r w:rsidR="0053206F" w:rsidRPr="0053206F">
        <w:rPr>
          <w:rFonts w:ascii="Arial" w:hAnsi="Arial" w:cs="Arial"/>
          <w:color w:val="000000"/>
        </w:rPr>
        <w:br/>
      </w:r>
      <w:r w:rsidR="0053206F" w:rsidRPr="0053206F">
        <w:rPr>
          <w:rFonts w:ascii="Arial" w:hAnsi="Arial" w:cs="Arial"/>
          <w:color w:val="000000"/>
        </w:rPr>
        <w:br/>
      </w:r>
      <w:r w:rsidR="0053206F"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четири</w:t>
      </w:r>
      <w:proofErr w:type="spellEnd"/>
      <w:r w:rsidR="0053206F">
        <w:rPr>
          <w:rFonts w:ascii="Arial" w:hAnsi="Arial" w:cs="Arial"/>
          <w:color w:val="000000"/>
        </w:rPr>
        <w:t xml:space="preserve">  </w:t>
      </w:r>
      <w:proofErr w:type="spellStart"/>
      <w:r w:rsidR="007357B9">
        <w:rPr>
          <w:rFonts w:ascii="Arial" w:hAnsi="Arial" w:cs="Arial"/>
          <w:color w:val="000000"/>
        </w:rPr>
        <w:t>до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шест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реализованих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програма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и</w:t>
      </w:r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пројеката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који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су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финансирани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стране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других</w:t>
      </w:r>
      <w:proofErr w:type="spellEnd"/>
      <w:r w:rsidR="00394823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органа</w:t>
      </w:r>
      <w:proofErr w:type="spellEnd"/>
      <w:r w:rsidR="00394823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управе</w:t>
      </w:r>
      <w:r w:rsidR="0053206F">
        <w:rPr>
          <w:rFonts w:ascii="Arial" w:hAnsi="Arial" w:cs="Arial"/>
          <w:color w:val="000000"/>
        </w:rPr>
        <w:t>..................................................................</w:t>
      </w:r>
      <w:r w:rsidR="00394823">
        <w:rPr>
          <w:rFonts w:ascii="Arial" w:hAnsi="Arial" w:cs="Arial"/>
          <w:color w:val="000000"/>
        </w:rPr>
        <w:t>.</w:t>
      </w:r>
      <w:r w:rsidR="0053206F">
        <w:rPr>
          <w:rFonts w:ascii="Arial" w:hAnsi="Arial" w:cs="Arial"/>
          <w:color w:val="000000"/>
        </w:rPr>
        <w:t>........................</w:t>
      </w:r>
      <w:r w:rsidR="00BA4EBE">
        <w:rPr>
          <w:rFonts w:ascii="Arial" w:hAnsi="Arial" w:cs="Arial"/>
          <w:color w:val="000000"/>
        </w:rPr>
        <w:t>...</w:t>
      </w:r>
      <w:r w:rsidR="0053206F">
        <w:rPr>
          <w:rFonts w:ascii="Arial" w:hAnsi="Arial" w:cs="Arial"/>
          <w:color w:val="000000"/>
        </w:rPr>
        <w:t>...............</w:t>
      </w:r>
      <w:r w:rsidR="00CA72E0">
        <w:rPr>
          <w:rFonts w:ascii="Arial" w:hAnsi="Arial" w:cs="Arial"/>
          <w:color w:val="000000"/>
        </w:rPr>
        <w:t>2</w:t>
      </w:r>
      <w:r w:rsidR="0053206F" w:rsidRPr="0053206F">
        <w:rPr>
          <w:rFonts w:ascii="Arial" w:hAnsi="Arial" w:cs="Arial"/>
          <w:color w:val="000000"/>
        </w:rPr>
        <w:br/>
      </w:r>
      <w:r w:rsidR="0053206F" w:rsidRPr="0053206F">
        <w:rPr>
          <w:rFonts w:ascii="Arial" w:hAnsi="Arial" w:cs="Arial"/>
          <w:color w:val="000000"/>
        </w:rPr>
        <w:br/>
      </w:r>
      <w:r w:rsidR="0053206F"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седам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до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десет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реализованих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програма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и</w:t>
      </w:r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пројеката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који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су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финансирани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стране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других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органа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управе</w:t>
      </w:r>
      <w:r w:rsidR="0053206F">
        <w:rPr>
          <w:rFonts w:ascii="Arial" w:hAnsi="Arial" w:cs="Arial"/>
          <w:color w:val="000000"/>
        </w:rPr>
        <w:t>.............................................................................................................</w:t>
      </w:r>
      <w:r w:rsidR="00CA72E0">
        <w:rPr>
          <w:rFonts w:ascii="Arial" w:hAnsi="Arial" w:cs="Arial"/>
          <w:color w:val="000000"/>
        </w:rPr>
        <w:t>3</w:t>
      </w:r>
      <w:r w:rsidR="0053206F" w:rsidRPr="00995A96">
        <w:rPr>
          <w:rFonts w:ascii="Arial" w:hAnsi="Arial" w:cs="Arial"/>
          <w:color w:val="000000"/>
        </w:rPr>
        <w:br/>
      </w:r>
      <w:r w:rsidR="0053206F"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више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десет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реализованих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програма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и</w:t>
      </w:r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пројеката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који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су</w:t>
      </w:r>
      <w:proofErr w:type="spellEnd"/>
      <w:r w:rsidR="0053206F" w:rsidRP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финансирани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стране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других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органа</w:t>
      </w:r>
      <w:proofErr w:type="spellEnd"/>
      <w:r w:rsidR="0053206F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управе</w:t>
      </w:r>
      <w:r w:rsidR="0053206F">
        <w:rPr>
          <w:rFonts w:ascii="Arial" w:hAnsi="Arial" w:cs="Arial"/>
          <w:color w:val="000000"/>
        </w:rPr>
        <w:t>............................................................................................</w:t>
      </w:r>
      <w:r w:rsidR="00BA4EBE">
        <w:rPr>
          <w:rFonts w:ascii="Arial" w:hAnsi="Arial" w:cs="Arial"/>
          <w:color w:val="000000"/>
        </w:rPr>
        <w:t>.....</w:t>
      </w:r>
      <w:r w:rsidR="0053206F">
        <w:rPr>
          <w:rFonts w:ascii="Arial" w:hAnsi="Arial" w:cs="Arial"/>
          <w:color w:val="000000"/>
        </w:rPr>
        <w:t>............</w:t>
      </w:r>
      <w:r w:rsidR="00CA72E0">
        <w:rPr>
          <w:rFonts w:ascii="Arial" w:hAnsi="Arial" w:cs="Arial"/>
          <w:color w:val="000000"/>
        </w:rPr>
        <w:t>4</w:t>
      </w:r>
      <w:r w:rsidR="0053206F" w:rsidRPr="0053206F">
        <w:rPr>
          <w:rFonts w:ascii="Arial" w:hAnsi="Arial" w:cs="Arial"/>
          <w:color w:val="000000"/>
        </w:rPr>
        <w:br/>
      </w:r>
      <w:r w:rsidR="0053206F" w:rsidRPr="0053206F">
        <w:rPr>
          <w:rFonts w:ascii="Arial" w:hAnsi="Arial" w:cs="Arial"/>
          <w:color w:val="000000"/>
        </w:rPr>
        <w:br/>
      </w:r>
      <w:r w:rsidR="00E94888" w:rsidRPr="00902A05">
        <w:rPr>
          <w:rFonts w:ascii="Arial" w:hAnsi="Arial" w:cs="Arial"/>
          <w:b/>
          <w:bCs/>
          <w:color w:val="000000"/>
          <w:lang w:val="hr-BA"/>
        </w:rPr>
        <w:lastRenderedPageBreak/>
        <w:t xml:space="preserve">3) </w:t>
      </w:r>
      <w:r w:rsidR="007357B9">
        <w:rPr>
          <w:rFonts w:ascii="Arial" w:hAnsi="Arial" w:cs="Arial"/>
          <w:b/>
          <w:bCs/>
          <w:color w:val="000000"/>
          <w:lang w:val="hr-BA"/>
        </w:rPr>
        <w:t>препоруке</w:t>
      </w:r>
      <w:r w:rsidR="00E94888" w:rsidRPr="00902A05">
        <w:rPr>
          <w:rFonts w:ascii="Arial" w:hAnsi="Arial" w:cs="Arial"/>
          <w:b/>
          <w:bCs/>
          <w:color w:val="000000"/>
          <w:lang w:val="hr-BA"/>
        </w:rPr>
        <w:t xml:space="preserve"> </w:t>
      </w:r>
      <w:r w:rsidR="007357B9">
        <w:rPr>
          <w:rFonts w:ascii="Arial" w:hAnsi="Arial" w:cs="Arial"/>
          <w:b/>
          <w:bCs/>
          <w:color w:val="000000"/>
          <w:lang w:val="hr-BA"/>
        </w:rPr>
        <w:t>стручњака</w:t>
      </w:r>
      <w:r w:rsidR="00E94888" w:rsidRPr="00902A05">
        <w:rPr>
          <w:rFonts w:ascii="Arial" w:hAnsi="Arial" w:cs="Arial"/>
          <w:b/>
          <w:bCs/>
          <w:color w:val="000000"/>
          <w:lang w:val="hr-BA"/>
        </w:rPr>
        <w:t xml:space="preserve"> </w:t>
      </w:r>
      <w:r w:rsidR="007357B9">
        <w:rPr>
          <w:rFonts w:ascii="Arial" w:hAnsi="Arial" w:cs="Arial"/>
          <w:b/>
          <w:bCs/>
          <w:color w:val="000000"/>
          <w:lang w:val="hr-BA"/>
        </w:rPr>
        <w:t>или</w:t>
      </w:r>
      <w:r w:rsidR="00E94888" w:rsidRPr="00902A05">
        <w:rPr>
          <w:rFonts w:ascii="Arial" w:hAnsi="Arial" w:cs="Arial"/>
          <w:b/>
          <w:bCs/>
          <w:color w:val="000000"/>
          <w:lang w:val="hr-BA"/>
        </w:rPr>
        <w:t xml:space="preserve"> </w:t>
      </w:r>
      <w:r w:rsidR="007357B9">
        <w:rPr>
          <w:rFonts w:ascii="Arial" w:hAnsi="Arial" w:cs="Arial"/>
          <w:b/>
          <w:bCs/>
          <w:color w:val="000000"/>
          <w:lang w:val="hr-BA"/>
        </w:rPr>
        <w:t>надлежне</w:t>
      </w:r>
      <w:r w:rsidR="00E94888" w:rsidRPr="00902A05">
        <w:rPr>
          <w:rFonts w:ascii="Arial" w:hAnsi="Arial" w:cs="Arial"/>
          <w:b/>
          <w:bCs/>
          <w:color w:val="000000"/>
          <w:lang w:val="hr-BA"/>
        </w:rPr>
        <w:t xml:space="preserve"> </w:t>
      </w:r>
      <w:r w:rsidR="007357B9">
        <w:rPr>
          <w:rFonts w:ascii="Arial" w:hAnsi="Arial" w:cs="Arial"/>
          <w:b/>
          <w:bCs/>
          <w:color w:val="000000"/>
          <w:lang w:val="hr-BA"/>
        </w:rPr>
        <w:t>институције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који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су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имали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учешћа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у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изради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предметног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пројекта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је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елиминаторан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критериј</w:t>
      </w:r>
      <w:r w:rsidR="00E94888" w:rsidRPr="00E94888">
        <w:rPr>
          <w:rFonts w:ascii="Arial" w:hAnsi="Arial" w:cs="Arial"/>
          <w:color w:val="000000"/>
          <w:lang w:val="hr-BA"/>
        </w:rPr>
        <w:t xml:space="preserve">. </w:t>
      </w:r>
      <w:r w:rsidR="007357B9">
        <w:rPr>
          <w:rFonts w:ascii="Arial" w:hAnsi="Arial" w:cs="Arial"/>
          <w:color w:val="000000"/>
          <w:lang w:val="hr-BA"/>
        </w:rPr>
        <w:t>Уколико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нема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ове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препоруке</w:t>
      </w:r>
      <w:r w:rsidR="00967DAB">
        <w:rPr>
          <w:rFonts w:ascii="Arial" w:hAnsi="Arial" w:cs="Arial"/>
          <w:color w:val="000000"/>
          <w:lang w:val="hr-BA"/>
        </w:rPr>
        <w:t>/</w:t>
      </w:r>
      <w:r w:rsidR="007357B9">
        <w:rPr>
          <w:rFonts w:ascii="Arial" w:hAnsi="Arial" w:cs="Arial"/>
          <w:color w:val="000000"/>
          <w:lang w:val="hr-BA"/>
        </w:rPr>
        <w:t>а</w:t>
      </w:r>
      <w:r w:rsidR="00F06D6F">
        <w:rPr>
          <w:rFonts w:ascii="Arial" w:hAnsi="Arial" w:cs="Arial"/>
          <w:color w:val="000000"/>
          <w:lang w:val="hr-BA"/>
        </w:rPr>
        <w:t>,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пројекат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не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задовољава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оп</w:t>
      </w:r>
      <w:r w:rsidR="007D77D2">
        <w:rPr>
          <w:rFonts w:ascii="Arial" w:hAnsi="Arial" w:cs="Arial"/>
          <w:color w:val="000000"/>
          <w:lang w:val="hr-BA"/>
        </w:rPr>
        <w:t>шт</w:t>
      </w:r>
      <w:r w:rsidR="007357B9">
        <w:rPr>
          <w:rFonts w:ascii="Arial" w:hAnsi="Arial" w:cs="Arial"/>
          <w:color w:val="000000"/>
          <w:lang w:val="hr-BA"/>
        </w:rPr>
        <w:t>и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критериј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и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елиминише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се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и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не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оцјењује</w:t>
      </w:r>
      <w:r w:rsidR="00E94888" w:rsidRP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се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7357B9">
        <w:rPr>
          <w:rFonts w:ascii="Arial" w:hAnsi="Arial" w:cs="Arial"/>
          <w:color w:val="000000"/>
          <w:lang w:val="hr-BA"/>
        </w:rPr>
        <w:t>даље</w:t>
      </w:r>
      <w:r w:rsidR="00E94888">
        <w:rPr>
          <w:rFonts w:ascii="Arial" w:hAnsi="Arial" w:cs="Arial"/>
          <w:color w:val="000000"/>
          <w:lang w:val="hr-BA"/>
        </w:rPr>
        <w:t>;</w:t>
      </w:r>
      <w:r w:rsidRPr="00995A96">
        <w:rPr>
          <w:rFonts w:ascii="Arial" w:hAnsi="Arial" w:cs="Arial"/>
          <w:color w:val="000000"/>
        </w:rPr>
        <w:br/>
      </w:r>
    </w:p>
    <w:p w14:paraId="5FAF6E3B" w14:textId="0222AC19" w:rsidR="00FD46C5" w:rsidRDefault="00995A96">
      <w:pPr>
        <w:rPr>
          <w:rFonts w:ascii="Arial" w:hAnsi="Arial" w:cs="Arial"/>
        </w:rPr>
      </w:pPr>
      <w:r w:rsidRPr="00995A96">
        <w:rPr>
          <w:rFonts w:ascii="Arial" w:hAnsi="Arial" w:cs="Arial"/>
          <w:color w:val="000000"/>
        </w:rPr>
        <w:br/>
      </w:r>
      <w:r w:rsidRPr="003538C4">
        <w:rPr>
          <w:rFonts w:ascii="Arial" w:hAnsi="Arial" w:cs="Arial"/>
          <w:b/>
        </w:rPr>
        <w:t xml:space="preserve">4) </w:t>
      </w:r>
      <w:proofErr w:type="spellStart"/>
      <w:r w:rsidR="007357B9">
        <w:rPr>
          <w:rFonts w:ascii="Arial" w:hAnsi="Arial" w:cs="Arial"/>
          <w:b/>
        </w:rPr>
        <w:t>учешће</w:t>
      </w:r>
      <w:proofErr w:type="spellEnd"/>
      <w:r w:rsidRPr="003538C4">
        <w:rPr>
          <w:rFonts w:ascii="Arial" w:hAnsi="Arial" w:cs="Arial"/>
          <w:b/>
        </w:rPr>
        <w:t xml:space="preserve"> </w:t>
      </w:r>
      <w:proofErr w:type="spellStart"/>
      <w:r w:rsidR="007357B9">
        <w:rPr>
          <w:rFonts w:ascii="Arial" w:hAnsi="Arial" w:cs="Arial"/>
          <w:b/>
        </w:rPr>
        <w:t>властитим</w:t>
      </w:r>
      <w:proofErr w:type="spellEnd"/>
      <w:r w:rsidRPr="003538C4">
        <w:rPr>
          <w:rFonts w:ascii="Arial" w:hAnsi="Arial" w:cs="Arial"/>
          <w:b/>
        </w:rPr>
        <w:t xml:space="preserve"> </w:t>
      </w:r>
      <w:proofErr w:type="spellStart"/>
      <w:r w:rsidR="007357B9">
        <w:rPr>
          <w:rFonts w:ascii="Arial" w:hAnsi="Arial" w:cs="Arial"/>
          <w:b/>
        </w:rPr>
        <w:t>средствима</w:t>
      </w:r>
      <w:proofErr w:type="spellEnd"/>
      <w:r w:rsidRPr="003538C4">
        <w:rPr>
          <w:rFonts w:ascii="Arial" w:hAnsi="Arial" w:cs="Arial"/>
          <w:b/>
        </w:rPr>
        <w:t xml:space="preserve"> </w:t>
      </w:r>
      <w:r w:rsidR="007357B9">
        <w:rPr>
          <w:rFonts w:ascii="Arial" w:hAnsi="Arial" w:cs="Arial"/>
          <w:b/>
        </w:rPr>
        <w:t>у</w:t>
      </w:r>
      <w:r w:rsidRPr="003538C4">
        <w:rPr>
          <w:rFonts w:ascii="Arial" w:hAnsi="Arial" w:cs="Arial"/>
          <w:b/>
        </w:rPr>
        <w:t xml:space="preserve"> </w:t>
      </w:r>
      <w:proofErr w:type="spellStart"/>
      <w:r w:rsidR="007357B9">
        <w:rPr>
          <w:rFonts w:ascii="Arial" w:hAnsi="Arial" w:cs="Arial"/>
          <w:b/>
        </w:rPr>
        <w:t>финансирању</w:t>
      </w:r>
      <w:proofErr w:type="spellEnd"/>
      <w:r w:rsidR="008D6CA7" w:rsidRPr="003538C4">
        <w:rPr>
          <w:rFonts w:ascii="Arial" w:hAnsi="Arial" w:cs="Arial"/>
          <w:b/>
        </w:rPr>
        <w:t xml:space="preserve"> </w:t>
      </w:r>
      <w:proofErr w:type="spellStart"/>
      <w:r w:rsidR="007357B9">
        <w:rPr>
          <w:rFonts w:ascii="Arial" w:hAnsi="Arial" w:cs="Arial"/>
          <w:b/>
        </w:rPr>
        <w:t>предметног</w:t>
      </w:r>
      <w:proofErr w:type="spellEnd"/>
      <w:r w:rsidR="008D6CA7" w:rsidRPr="003538C4">
        <w:rPr>
          <w:rFonts w:ascii="Arial" w:hAnsi="Arial" w:cs="Arial"/>
          <w:b/>
        </w:rPr>
        <w:t xml:space="preserve"> </w:t>
      </w:r>
      <w:proofErr w:type="spellStart"/>
      <w:r w:rsidR="007357B9">
        <w:rPr>
          <w:rFonts w:ascii="Arial" w:hAnsi="Arial" w:cs="Arial"/>
          <w:b/>
        </w:rPr>
        <w:t>пројекта</w:t>
      </w:r>
      <w:proofErr w:type="spellEnd"/>
      <w:r w:rsidR="008D6CA7" w:rsidRPr="00877F55">
        <w:rPr>
          <w:rFonts w:ascii="Arial" w:hAnsi="Arial" w:cs="Arial"/>
          <w:b/>
        </w:rPr>
        <w:t>....</w:t>
      </w:r>
      <w:r w:rsidR="00B210D3" w:rsidRPr="00877F55">
        <w:rPr>
          <w:rFonts w:ascii="Arial" w:hAnsi="Arial" w:cs="Arial"/>
          <w:b/>
        </w:rPr>
        <w:t>0</w:t>
      </w:r>
      <w:r w:rsidR="008D6CA7" w:rsidRPr="00877F55">
        <w:rPr>
          <w:rFonts w:ascii="Arial" w:hAnsi="Arial" w:cs="Arial"/>
          <w:b/>
        </w:rPr>
        <w:t xml:space="preserve"> - 3 </w:t>
      </w:r>
      <w:proofErr w:type="spellStart"/>
      <w:r w:rsidR="007357B9" w:rsidRPr="00877F55">
        <w:rPr>
          <w:rFonts w:ascii="Arial" w:hAnsi="Arial" w:cs="Arial"/>
          <w:b/>
        </w:rPr>
        <w:t>бода</w:t>
      </w:r>
      <w:proofErr w:type="spellEnd"/>
      <w:r w:rsidRPr="003538C4">
        <w:rPr>
          <w:rFonts w:ascii="Arial" w:hAnsi="Arial" w:cs="Arial"/>
        </w:rPr>
        <w:br/>
      </w:r>
      <w:r w:rsidR="00FD46C5">
        <w:rPr>
          <w:rFonts w:ascii="Arial" w:hAnsi="Arial" w:cs="Arial"/>
        </w:rPr>
        <w:t>-</w:t>
      </w:r>
      <w:r w:rsidR="00B42AB7" w:rsidRPr="003538C4">
        <w:rPr>
          <w:rFonts w:ascii="Arial" w:hAnsi="Arial" w:cs="Arial"/>
        </w:rPr>
        <w:t xml:space="preserve"> </w:t>
      </w:r>
      <w:proofErr w:type="spellStart"/>
      <w:r w:rsidR="00FD46C5" w:rsidRPr="00FD46C5">
        <w:rPr>
          <w:rFonts w:ascii="Arial" w:hAnsi="Arial" w:cs="Arial"/>
        </w:rPr>
        <w:t>нема</w:t>
      </w:r>
      <w:proofErr w:type="spellEnd"/>
      <w:r w:rsidR="00FD46C5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учешће</w:t>
      </w:r>
      <w:proofErr w:type="spellEnd"/>
      <w:r w:rsidR="00B42AB7" w:rsidRPr="003538C4">
        <w:rPr>
          <w:rFonts w:ascii="Arial" w:hAnsi="Arial" w:cs="Arial"/>
        </w:rPr>
        <w:t xml:space="preserve"> </w:t>
      </w:r>
      <w:proofErr w:type="spellStart"/>
      <w:r w:rsidR="007357B9">
        <w:rPr>
          <w:rFonts w:ascii="Arial" w:hAnsi="Arial" w:cs="Arial"/>
        </w:rPr>
        <w:t>властитих</w:t>
      </w:r>
      <w:proofErr w:type="spellEnd"/>
      <w:r w:rsidR="00B42AB7" w:rsidRPr="003538C4">
        <w:rPr>
          <w:rFonts w:ascii="Arial" w:hAnsi="Arial" w:cs="Arial"/>
        </w:rPr>
        <w:t xml:space="preserve"> </w:t>
      </w:r>
      <w:r w:rsidR="007357B9">
        <w:rPr>
          <w:rFonts w:ascii="Arial" w:hAnsi="Arial" w:cs="Arial"/>
        </w:rPr>
        <w:t>средстава</w:t>
      </w:r>
      <w:r w:rsidR="00FD46C5">
        <w:rPr>
          <w:rFonts w:ascii="Arial" w:hAnsi="Arial" w:cs="Arial"/>
        </w:rPr>
        <w:t>.....................................</w:t>
      </w:r>
      <w:r w:rsidR="00877F55">
        <w:rPr>
          <w:rFonts w:ascii="Arial" w:hAnsi="Arial" w:cs="Arial"/>
        </w:rPr>
        <w:t>.</w:t>
      </w:r>
      <w:r w:rsidR="00FD46C5">
        <w:rPr>
          <w:rFonts w:ascii="Arial" w:hAnsi="Arial" w:cs="Arial"/>
        </w:rPr>
        <w:t>..........................................0</w:t>
      </w:r>
    </w:p>
    <w:p w14:paraId="0951389F" w14:textId="35BE46D0" w:rsidR="0098798D" w:rsidRDefault="000B663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учешће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властитих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средстава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износу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до</w:t>
      </w:r>
      <w:proofErr w:type="spellEnd"/>
      <w:r>
        <w:rPr>
          <w:rFonts w:ascii="Arial" w:hAnsi="Arial" w:cs="Arial"/>
          <w:color w:val="000000"/>
        </w:rPr>
        <w:t xml:space="preserve"> 20% </w:t>
      </w:r>
      <w:r w:rsidR="007357B9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реализацији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кандидованог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пројекта</w:t>
      </w:r>
      <w:r>
        <w:rPr>
          <w:rFonts w:ascii="Arial" w:hAnsi="Arial" w:cs="Arial"/>
          <w:color w:val="000000"/>
        </w:rPr>
        <w:t>.</w:t>
      </w:r>
      <w:r w:rsidR="001F408B">
        <w:rPr>
          <w:rFonts w:ascii="Arial" w:hAnsi="Arial" w:cs="Arial"/>
          <w:color w:val="000000"/>
        </w:rPr>
        <w:t>..........................................................................................................................</w:t>
      </w:r>
      <w:r w:rsidR="0092554C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>.1</w:t>
      </w:r>
    </w:p>
    <w:p w14:paraId="0BF5EA2E" w14:textId="79E984E1" w:rsidR="000B6634" w:rsidRDefault="000B663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учешће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властитих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средстава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износу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>
        <w:rPr>
          <w:rFonts w:ascii="Arial" w:hAnsi="Arial" w:cs="Arial"/>
          <w:color w:val="000000"/>
        </w:rPr>
        <w:t xml:space="preserve"> 2</w:t>
      </w:r>
      <w:r w:rsidR="00877F55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%-50%</w:t>
      </w:r>
      <w:r w:rsidR="007357B9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реализацији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кандидованог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пројекта</w:t>
      </w:r>
      <w:r w:rsidR="0092554C">
        <w:rPr>
          <w:rFonts w:ascii="Arial" w:hAnsi="Arial" w:cs="Arial"/>
          <w:color w:val="000000"/>
        </w:rPr>
        <w:t>.....</w:t>
      </w:r>
      <w:r w:rsidR="001F408B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r w:rsidR="0092554C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>....2</w:t>
      </w:r>
    </w:p>
    <w:p w14:paraId="7425A5F3" w14:textId="55BE1D19" w:rsidR="000B6634" w:rsidRDefault="000B663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учешће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властитих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средстава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износу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преко</w:t>
      </w:r>
      <w:proofErr w:type="spellEnd"/>
      <w:r>
        <w:rPr>
          <w:rFonts w:ascii="Arial" w:hAnsi="Arial" w:cs="Arial"/>
          <w:color w:val="000000"/>
        </w:rPr>
        <w:t xml:space="preserve"> 50% </w:t>
      </w:r>
      <w:r w:rsidR="007357B9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реализацији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кандидованог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пројекта</w:t>
      </w:r>
      <w:r>
        <w:rPr>
          <w:rFonts w:ascii="Arial" w:hAnsi="Arial" w:cs="Arial"/>
          <w:color w:val="000000"/>
        </w:rPr>
        <w:t>....</w:t>
      </w:r>
      <w:r w:rsidR="0092554C">
        <w:rPr>
          <w:rFonts w:ascii="Arial" w:hAnsi="Arial" w:cs="Arial"/>
          <w:color w:val="000000"/>
        </w:rPr>
        <w:t>..</w:t>
      </w:r>
      <w:r w:rsidR="001F408B">
        <w:rPr>
          <w:rFonts w:ascii="Arial" w:hAnsi="Arial" w:cs="Arial"/>
          <w:color w:val="000000"/>
        </w:rPr>
        <w:t>..................................................................................................................</w:t>
      </w:r>
      <w:r w:rsidR="0092554C">
        <w:rPr>
          <w:rFonts w:ascii="Arial" w:hAnsi="Arial" w:cs="Arial"/>
          <w:color w:val="000000"/>
        </w:rPr>
        <w:t>......</w:t>
      </w:r>
      <w:r>
        <w:rPr>
          <w:rFonts w:ascii="Arial" w:hAnsi="Arial" w:cs="Arial"/>
          <w:color w:val="000000"/>
        </w:rPr>
        <w:t>..3</w:t>
      </w:r>
    </w:p>
    <w:p w14:paraId="635C40CE" w14:textId="04C288DF" w:rsidR="00F17624" w:rsidRDefault="00995A96">
      <w:pPr>
        <w:rPr>
          <w:rFonts w:ascii="Arial" w:hAnsi="Arial" w:cs="Arial"/>
          <w:b/>
          <w:color w:val="000000"/>
        </w:rPr>
      </w:pPr>
      <w:r w:rsidRPr="00995A96">
        <w:rPr>
          <w:rFonts w:ascii="Arial" w:hAnsi="Arial" w:cs="Arial"/>
          <w:color w:val="000000"/>
        </w:rPr>
        <w:br/>
      </w:r>
      <w:r w:rsidRPr="0098798D">
        <w:rPr>
          <w:rFonts w:ascii="Arial" w:hAnsi="Arial" w:cs="Arial"/>
          <w:b/>
          <w:color w:val="000000"/>
        </w:rPr>
        <w:t xml:space="preserve">5) </w:t>
      </w:r>
      <w:proofErr w:type="spellStart"/>
      <w:r w:rsidR="007357B9">
        <w:rPr>
          <w:rFonts w:ascii="Arial" w:hAnsi="Arial" w:cs="Arial"/>
          <w:b/>
          <w:color w:val="000000"/>
        </w:rPr>
        <w:t>број</w:t>
      </w:r>
      <w:proofErr w:type="spellEnd"/>
      <w:r w:rsidRPr="0098798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позитивних</w:t>
      </w:r>
      <w:proofErr w:type="spellEnd"/>
      <w:r w:rsidRPr="0098798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извјештаја</w:t>
      </w:r>
      <w:proofErr w:type="spellEnd"/>
      <w:r w:rsidRPr="0098798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из</w:t>
      </w:r>
      <w:proofErr w:type="spellEnd"/>
      <w:r w:rsidRPr="0098798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ранијег</w:t>
      </w:r>
      <w:proofErr w:type="spellEnd"/>
      <w:r w:rsidRPr="0098798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периода</w:t>
      </w:r>
      <w:proofErr w:type="spellEnd"/>
      <w:r w:rsidRPr="0098798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за</w:t>
      </w:r>
      <w:proofErr w:type="spellEnd"/>
      <w:r w:rsidRPr="0098798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додијељена</w:t>
      </w:r>
      <w:proofErr w:type="spellEnd"/>
      <w:r w:rsidRPr="0098798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средства</w:t>
      </w:r>
      <w:proofErr w:type="spellEnd"/>
      <w:r w:rsidR="000D23DD">
        <w:rPr>
          <w:rFonts w:ascii="Arial" w:hAnsi="Arial" w:cs="Arial"/>
          <w:b/>
          <w:color w:val="000000"/>
        </w:rPr>
        <w:t xml:space="preserve"> </w:t>
      </w:r>
      <w:r w:rsidR="007357B9">
        <w:rPr>
          <w:rFonts w:ascii="Arial" w:hAnsi="Arial" w:cs="Arial"/>
          <w:b/>
          <w:color w:val="000000"/>
        </w:rPr>
        <w:t>у</w:t>
      </w:r>
      <w:r w:rsidR="000D23D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складу</w:t>
      </w:r>
      <w:proofErr w:type="spellEnd"/>
      <w:r w:rsidR="000D23DD">
        <w:rPr>
          <w:rFonts w:ascii="Arial" w:hAnsi="Arial" w:cs="Arial"/>
          <w:b/>
          <w:color w:val="000000"/>
        </w:rPr>
        <w:t xml:space="preserve"> </w:t>
      </w:r>
      <w:proofErr w:type="spellStart"/>
      <w:r w:rsidR="007357B9">
        <w:rPr>
          <w:rFonts w:ascii="Arial" w:hAnsi="Arial" w:cs="Arial"/>
          <w:b/>
          <w:color w:val="000000"/>
        </w:rPr>
        <w:t>са</w:t>
      </w:r>
      <w:proofErr w:type="spellEnd"/>
      <w:r w:rsidR="000D23DD">
        <w:rPr>
          <w:rFonts w:ascii="Arial" w:hAnsi="Arial" w:cs="Arial"/>
          <w:b/>
          <w:color w:val="000000"/>
        </w:rPr>
        <w:t xml:space="preserve"> </w:t>
      </w:r>
      <w:r w:rsidR="008D6CA7">
        <w:rPr>
          <w:rFonts w:ascii="Arial" w:hAnsi="Arial" w:cs="Arial"/>
          <w:b/>
          <w:color w:val="000000"/>
        </w:rPr>
        <w:t xml:space="preserve"> </w:t>
      </w:r>
      <w:r w:rsidR="00134930">
        <w:rPr>
          <w:rFonts w:ascii="Arial" w:hAnsi="Arial" w:cs="Arial"/>
          <w:b/>
          <w:color w:val="000000"/>
        </w:rPr>
        <w:t>У</w:t>
      </w:r>
      <w:r w:rsidR="007357B9">
        <w:rPr>
          <w:rFonts w:ascii="Arial" w:hAnsi="Arial" w:cs="Arial"/>
          <w:b/>
          <w:color w:val="000000"/>
        </w:rPr>
        <w:t>редбом</w:t>
      </w:r>
      <w:r w:rsidR="008D6CA7">
        <w:rPr>
          <w:rFonts w:ascii="Arial" w:hAnsi="Arial" w:cs="Arial"/>
          <w:b/>
          <w:color w:val="000000"/>
        </w:rPr>
        <w:t>..............................................................................................</w:t>
      </w:r>
      <w:r w:rsidR="00DC3200">
        <w:rPr>
          <w:rFonts w:ascii="Arial" w:hAnsi="Arial" w:cs="Arial"/>
          <w:b/>
          <w:color w:val="000000"/>
        </w:rPr>
        <w:t>0</w:t>
      </w:r>
      <w:r w:rsidR="008D6CA7" w:rsidRPr="00503528">
        <w:rPr>
          <w:rFonts w:ascii="Arial" w:hAnsi="Arial" w:cs="Arial"/>
          <w:b/>
        </w:rPr>
        <w:t xml:space="preserve"> - </w:t>
      </w:r>
      <w:r w:rsidR="00DC3200">
        <w:rPr>
          <w:rFonts w:ascii="Arial" w:hAnsi="Arial" w:cs="Arial"/>
          <w:b/>
        </w:rPr>
        <w:t>3</w:t>
      </w:r>
      <w:r w:rsidR="008D6CA7" w:rsidRPr="00503528">
        <w:rPr>
          <w:rFonts w:ascii="Arial" w:hAnsi="Arial" w:cs="Arial"/>
          <w:b/>
        </w:rPr>
        <w:t xml:space="preserve"> </w:t>
      </w:r>
      <w:proofErr w:type="spellStart"/>
      <w:r w:rsidR="007357B9">
        <w:rPr>
          <w:rFonts w:ascii="Arial" w:hAnsi="Arial" w:cs="Arial"/>
          <w:b/>
        </w:rPr>
        <w:t>бода</w:t>
      </w:r>
      <w:proofErr w:type="spellEnd"/>
    </w:p>
    <w:p w14:paraId="652EFD78" w14:textId="23C19A62" w:rsidR="000B6634" w:rsidRPr="000B6634" w:rsidRDefault="000B6634">
      <w:pPr>
        <w:rPr>
          <w:rFonts w:ascii="Arial" w:hAnsi="Arial" w:cs="Arial"/>
          <w:color w:val="000000"/>
        </w:rPr>
      </w:pPr>
      <w:r w:rsidRPr="000B6634"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нема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позитивних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извјештаја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ранијег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>..............................</w:t>
      </w:r>
      <w:r w:rsidR="0092554C">
        <w:rPr>
          <w:rFonts w:ascii="Arial" w:hAnsi="Arial" w:cs="Arial"/>
          <w:color w:val="000000"/>
        </w:rPr>
        <w:t>.........................</w:t>
      </w:r>
      <w:r>
        <w:rPr>
          <w:rFonts w:ascii="Arial" w:hAnsi="Arial" w:cs="Arial"/>
          <w:color w:val="000000"/>
        </w:rPr>
        <w:t>......</w:t>
      </w:r>
      <w:r w:rsidR="00DC3200">
        <w:rPr>
          <w:rFonts w:ascii="Arial" w:hAnsi="Arial" w:cs="Arial"/>
          <w:color w:val="000000"/>
        </w:rPr>
        <w:t>0</w:t>
      </w:r>
    </w:p>
    <w:p w14:paraId="56BECE3E" w14:textId="6C51B2F8" w:rsidR="000B6634" w:rsidRPr="000B6634" w:rsidRDefault="000B663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један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позитиван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извјештај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ранијег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r w:rsidR="007357B9"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>..............................</w:t>
      </w:r>
      <w:r w:rsidR="0092554C">
        <w:rPr>
          <w:rFonts w:ascii="Arial" w:hAnsi="Arial" w:cs="Arial"/>
          <w:color w:val="000000"/>
        </w:rPr>
        <w:t>............................</w:t>
      </w:r>
      <w:r>
        <w:rPr>
          <w:rFonts w:ascii="Arial" w:hAnsi="Arial" w:cs="Arial"/>
          <w:color w:val="000000"/>
        </w:rPr>
        <w:t>.......</w:t>
      </w:r>
      <w:r w:rsidR="00DC3200">
        <w:rPr>
          <w:rFonts w:ascii="Arial" w:hAnsi="Arial" w:cs="Arial"/>
          <w:color w:val="000000"/>
        </w:rPr>
        <w:t>1</w:t>
      </w:r>
    </w:p>
    <w:p w14:paraId="70FAFEB5" w14:textId="183C0372" w:rsidR="000B6634" w:rsidRPr="000B6634" w:rsidRDefault="000B663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два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до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четири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позитивна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извјештаја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ранијег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периода</w:t>
      </w:r>
      <w:proofErr w:type="spellEnd"/>
      <w:r>
        <w:rPr>
          <w:rFonts w:ascii="Arial" w:hAnsi="Arial" w:cs="Arial"/>
          <w:color w:val="000000"/>
        </w:rPr>
        <w:t>....................</w:t>
      </w:r>
      <w:r w:rsidR="0092554C">
        <w:rPr>
          <w:rFonts w:ascii="Arial" w:hAnsi="Arial" w:cs="Arial"/>
          <w:color w:val="000000"/>
        </w:rPr>
        <w:t>....................</w:t>
      </w:r>
      <w:r>
        <w:rPr>
          <w:rFonts w:ascii="Arial" w:hAnsi="Arial" w:cs="Arial"/>
          <w:color w:val="000000"/>
        </w:rPr>
        <w:t>.........</w:t>
      </w:r>
      <w:r w:rsidR="00DC3200">
        <w:rPr>
          <w:rFonts w:ascii="Arial" w:hAnsi="Arial" w:cs="Arial"/>
          <w:color w:val="000000"/>
        </w:rPr>
        <w:t>2</w:t>
      </w:r>
    </w:p>
    <w:p w14:paraId="680A4BF4" w14:textId="762DBB28" w:rsidR="008D6CA7" w:rsidRDefault="000B6634" w:rsidP="008D6CA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7357B9">
        <w:rPr>
          <w:rFonts w:ascii="Arial" w:hAnsi="Arial" w:cs="Arial"/>
          <w:color w:val="000000"/>
        </w:rPr>
        <w:t>више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од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четири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позитивна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извјештаја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из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ранијег</w:t>
      </w:r>
      <w:proofErr w:type="spellEnd"/>
      <w:r w:rsidRPr="000B6634">
        <w:rPr>
          <w:rFonts w:ascii="Arial" w:hAnsi="Arial" w:cs="Arial"/>
          <w:color w:val="000000"/>
        </w:rPr>
        <w:t xml:space="preserve"> </w:t>
      </w:r>
      <w:proofErr w:type="spellStart"/>
      <w:r w:rsidR="007357B9">
        <w:rPr>
          <w:rFonts w:ascii="Arial" w:hAnsi="Arial" w:cs="Arial"/>
          <w:color w:val="000000"/>
        </w:rPr>
        <w:t>периода</w:t>
      </w:r>
      <w:proofErr w:type="spellEnd"/>
      <w:r>
        <w:rPr>
          <w:rFonts w:ascii="Arial" w:hAnsi="Arial" w:cs="Arial"/>
          <w:color w:val="000000"/>
        </w:rPr>
        <w:t>..........................</w:t>
      </w:r>
      <w:r w:rsidR="0092554C">
        <w:rPr>
          <w:rFonts w:ascii="Arial" w:hAnsi="Arial" w:cs="Arial"/>
          <w:color w:val="000000"/>
        </w:rPr>
        <w:t>...............</w:t>
      </w:r>
      <w:r>
        <w:rPr>
          <w:rFonts w:ascii="Arial" w:hAnsi="Arial" w:cs="Arial"/>
          <w:color w:val="000000"/>
        </w:rPr>
        <w:t>.....</w:t>
      </w:r>
      <w:r w:rsidR="00DC3200">
        <w:rPr>
          <w:rFonts w:ascii="Arial" w:hAnsi="Arial" w:cs="Arial"/>
          <w:color w:val="000000"/>
        </w:rPr>
        <w:t>3</w:t>
      </w:r>
    </w:p>
    <w:p w14:paraId="6E10C68D" w14:textId="77777777" w:rsidR="005143CE" w:rsidRDefault="005143CE" w:rsidP="005143CE">
      <w:pPr>
        <w:jc w:val="both"/>
        <w:rPr>
          <w:rFonts w:ascii="Arial" w:hAnsi="Arial" w:cs="Arial"/>
          <w:i/>
        </w:rPr>
      </w:pPr>
      <w:r w:rsidRPr="005143CE">
        <w:rPr>
          <w:rFonts w:ascii="Arial" w:hAnsi="Arial" w:cs="Arial"/>
          <w:i/>
        </w:rPr>
        <w:t xml:space="preserve">  </w:t>
      </w:r>
    </w:p>
    <w:p w14:paraId="149DF32E" w14:textId="5CC53EF7" w:rsidR="005143CE" w:rsidRPr="005143CE" w:rsidRDefault="007357B9" w:rsidP="0050352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У</w:t>
      </w:r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складу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чланом</w:t>
      </w:r>
      <w:proofErr w:type="spellEnd"/>
      <w:r w:rsidR="005143CE" w:rsidRPr="003538C4">
        <w:rPr>
          <w:rFonts w:ascii="Arial" w:hAnsi="Arial" w:cs="Arial"/>
        </w:rPr>
        <w:t xml:space="preserve">  </w:t>
      </w:r>
      <w:r w:rsidR="00957F11" w:rsidRPr="003538C4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и</w:t>
      </w:r>
      <w:r w:rsidR="00957F11" w:rsidRPr="003538C4">
        <w:rPr>
          <w:rFonts w:ascii="Arial" w:hAnsi="Arial" w:cs="Arial"/>
        </w:rPr>
        <w:t xml:space="preserve"> </w:t>
      </w:r>
      <w:r w:rsidR="005143CE" w:rsidRPr="003538C4"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Уредбе</w:t>
      </w:r>
      <w:proofErr w:type="spellEnd"/>
      <w:r w:rsidR="005143CE" w:rsidRPr="003538C4"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о</w:t>
      </w:r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критеријима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за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утврђивање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корисника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r>
        <w:rPr>
          <w:rStyle w:val="Strong"/>
          <w:rFonts w:ascii="Arial" w:hAnsi="Arial" w:cs="Arial"/>
          <w:b w:val="0"/>
        </w:rPr>
        <w:t>и</w:t>
      </w:r>
      <w:r w:rsidR="005143CE" w:rsidRPr="003538C4">
        <w:rPr>
          <w:rFonts w:ascii="Arial" w:hAnsi="Arial" w:cs="Arial"/>
          <w:b/>
        </w:rPr>
        <w:br/>
      </w:r>
      <w:proofErr w:type="spellStart"/>
      <w:r>
        <w:rPr>
          <w:rStyle w:val="Strong"/>
          <w:rFonts w:ascii="Arial" w:hAnsi="Arial" w:cs="Arial"/>
          <w:b w:val="0"/>
        </w:rPr>
        <w:t>начину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расподјеле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дијела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прихода</w:t>
      </w:r>
      <w:proofErr w:type="spellEnd"/>
      <w:r w:rsidR="005143CE" w:rsidRPr="003538C4">
        <w:rPr>
          <w:rStyle w:val="apple-converted-space"/>
          <w:rFonts w:ascii="Arial" w:hAnsi="Arial" w:cs="Arial"/>
          <w:b/>
        </w:rPr>
        <w:t> </w:t>
      </w:r>
      <w:r w:rsidR="005143CE" w:rsidRPr="003538C4">
        <w:rPr>
          <w:rFonts w:ascii="Arial" w:hAnsi="Arial" w:cs="Arial"/>
          <w:b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остварених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по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основу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накнада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за</w:t>
      </w:r>
      <w:proofErr w:type="spellEnd"/>
      <w:r w:rsidR="005143CE" w:rsidRPr="003538C4">
        <w:rPr>
          <w:rStyle w:val="apple-converted-space"/>
          <w:rFonts w:ascii="Arial" w:hAnsi="Arial" w:cs="Arial"/>
          <w:b/>
        </w:rPr>
        <w:t> </w:t>
      </w:r>
      <w:r w:rsidR="005143CE" w:rsidRPr="003538C4">
        <w:rPr>
          <w:rFonts w:ascii="Arial" w:hAnsi="Arial" w:cs="Arial"/>
          <w:b/>
        </w:rPr>
        <w:br/>
      </w:r>
      <w:proofErr w:type="spellStart"/>
      <w:r>
        <w:rPr>
          <w:rStyle w:val="Strong"/>
          <w:rFonts w:ascii="Arial" w:hAnsi="Arial" w:cs="Arial"/>
          <w:b w:val="0"/>
        </w:rPr>
        <w:t>приређивање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игара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на</w:t>
      </w:r>
      <w:proofErr w:type="spellEnd"/>
      <w:r w:rsidR="005143CE" w:rsidRPr="003538C4"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срећу</w:t>
      </w:r>
      <w:proofErr w:type="spellEnd"/>
      <w:r w:rsidR="009723F7" w:rsidRPr="003538C4">
        <w:rPr>
          <w:rStyle w:val="Strong"/>
          <w:rFonts w:ascii="Arial" w:hAnsi="Arial" w:cs="Arial"/>
          <w:b w:val="0"/>
        </w:rPr>
        <w:t xml:space="preserve"> </w:t>
      </w:r>
      <w:r w:rsidR="009723F7" w:rsidRPr="003538C4">
        <w:rPr>
          <w:rFonts w:ascii="Arial" w:hAnsi="Arial" w:cs="Arial"/>
          <w:bCs/>
        </w:rPr>
        <w:t>(„</w:t>
      </w:r>
      <w:proofErr w:type="spellStart"/>
      <w:r>
        <w:rPr>
          <w:rFonts w:ascii="Arial" w:hAnsi="Arial" w:cs="Arial"/>
          <w:bCs/>
        </w:rPr>
        <w:t>Службене</w:t>
      </w:r>
      <w:proofErr w:type="spellEnd"/>
      <w:r w:rsidR="009723F7" w:rsidRPr="003538C4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новине</w:t>
      </w:r>
      <w:proofErr w:type="spellEnd"/>
      <w:r w:rsidR="009723F7" w:rsidRPr="003538C4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Федерације</w:t>
      </w:r>
      <w:proofErr w:type="spellEnd"/>
      <w:r w:rsidR="009723F7" w:rsidRPr="003538C4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БиХ</w:t>
      </w:r>
      <w:proofErr w:type="spellEnd"/>
      <w:r w:rsidR="009723F7" w:rsidRPr="003538C4">
        <w:rPr>
          <w:rFonts w:ascii="Arial" w:hAnsi="Arial" w:cs="Arial"/>
          <w:bCs/>
        </w:rPr>
        <w:t xml:space="preserve">“, </w:t>
      </w:r>
      <w:proofErr w:type="spellStart"/>
      <w:r>
        <w:rPr>
          <w:rFonts w:ascii="Arial" w:hAnsi="Arial" w:cs="Arial"/>
          <w:bCs/>
        </w:rPr>
        <w:t>бр</w:t>
      </w:r>
      <w:proofErr w:type="spellEnd"/>
      <w:r w:rsidR="009723F7" w:rsidRPr="003538C4">
        <w:rPr>
          <w:rFonts w:ascii="Arial" w:hAnsi="Arial" w:cs="Arial"/>
          <w:bCs/>
        </w:rPr>
        <w:t xml:space="preserve">. 89/15, 11/17 </w:t>
      </w:r>
      <w:r>
        <w:rPr>
          <w:rFonts w:ascii="Arial" w:hAnsi="Arial" w:cs="Arial"/>
          <w:bCs/>
        </w:rPr>
        <w:t>и</w:t>
      </w:r>
      <w:r w:rsidR="009723F7" w:rsidRPr="003538C4">
        <w:rPr>
          <w:rFonts w:ascii="Arial" w:hAnsi="Arial" w:cs="Arial"/>
          <w:bCs/>
        </w:rPr>
        <w:t xml:space="preserve"> 87/22)</w:t>
      </w:r>
      <w:r w:rsidR="005143CE" w:rsidRPr="003538C4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утврђују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 w:rsidR="005143CE" w:rsidRPr="00353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разрађују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посебни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критерији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пројекте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области</w:t>
      </w:r>
      <w:proofErr w:type="spellEnd"/>
      <w:r w:rsidR="005143CE" w:rsidRPr="003538C4">
        <w:rPr>
          <w:rFonts w:ascii="Arial" w:hAnsi="Arial" w:cs="Arial"/>
        </w:rPr>
        <w:t>:</w:t>
      </w:r>
      <w:r w:rsidR="00503528" w:rsidRPr="00503528">
        <w:rPr>
          <w:rFonts w:ascii="Arial" w:hAnsi="Arial" w:cs="Arial"/>
        </w:rPr>
        <w:t xml:space="preserve"> </w:t>
      </w:r>
      <w:r w:rsidR="00503528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Заштита</w:t>
      </w:r>
      <w:proofErr w:type="spellEnd"/>
      <w:r w:rsidR="00503528" w:rsidRP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права</w:t>
      </w:r>
      <w:proofErr w:type="spellEnd"/>
      <w:r w:rsidR="00503528" w:rsidRP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дјетета</w:t>
      </w:r>
      <w:proofErr w:type="spellEnd"/>
      <w:r w:rsidR="00503528" w:rsidRP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 w:rsidR="00503528" w:rsidRP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 w:rsidR="00503528" w:rsidRP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жртве</w:t>
      </w:r>
      <w:proofErr w:type="spellEnd"/>
      <w:r w:rsidR="00503528" w:rsidRP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злостављања</w:t>
      </w:r>
      <w:proofErr w:type="spellEnd"/>
      <w:r w:rsidR="00503528" w:rsidRPr="0050352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педофилије</w:t>
      </w:r>
      <w:proofErr w:type="spellEnd"/>
      <w:r w:rsidR="00503528" w:rsidRPr="0050352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просјачења</w:t>
      </w:r>
      <w:proofErr w:type="spellEnd"/>
      <w:r w:rsidR="00503528" w:rsidRPr="00503528">
        <w:rPr>
          <w:rFonts w:ascii="Arial" w:hAnsi="Arial" w:cs="Arial"/>
        </w:rPr>
        <w:t>“</w:t>
      </w:r>
      <w:r w:rsidR="005035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области</w:t>
      </w:r>
      <w:proofErr w:type="spellEnd"/>
      <w:r w:rsidR="005143CE" w:rsidRPr="003538C4"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Учествовање</w:t>
      </w:r>
      <w:proofErr w:type="spellEnd"/>
      <w:r w:rsidR="005143CE" w:rsidRPr="00353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лијечењу</w:t>
      </w:r>
      <w:proofErr w:type="spellEnd"/>
      <w:r w:rsidR="005143CE" w:rsidRPr="003538C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превенцији</w:t>
      </w:r>
      <w:proofErr w:type="spellEnd"/>
      <w:r w:rsidR="005143CE" w:rsidRPr="00353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борби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овисности</w:t>
      </w:r>
      <w:proofErr w:type="spellEnd"/>
      <w:r w:rsidR="005143CE" w:rsidRPr="00353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дроги</w:t>
      </w:r>
      <w:proofErr w:type="spellEnd"/>
      <w:r w:rsidR="005143CE" w:rsidRPr="003538C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алкохолу</w:t>
      </w:r>
      <w:proofErr w:type="spellEnd"/>
      <w:r w:rsidR="005143CE" w:rsidRPr="003538C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играма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срећу</w:t>
      </w:r>
      <w:proofErr w:type="spellEnd"/>
      <w:r w:rsidR="005035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коцки</w:t>
      </w:r>
      <w:proofErr w:type="spellEnd"/>
      <w:r w:rsidR="00503528">
        <w:rPr>
          <w:rFonts w:ascii="Arial" w:hAnsi="Arial" w:cs="Arial"/>
        </w:rPr>
        <w:t>“</w:t>
      </w:r>
      <w:r w:rsidR="005143CE" w:rsidRPr="003538C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који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 w:rsidR="0050352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уз</w:t>
      </w:r>
      <w:proofErr w:type="spellEnd"/>
      <w:r w:rsid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</w:t>
      </w:r>
      <w:r w:rsidR="00124490">
        <w:rPr>
          <w:rFonts w:ascii="Arial" w:hAnsi="Arial" w:cs="Arial"/>
        </w:rPr>
        <w:t>шт</w:t>
      </w:r>
      <w:r>
        <w:rPr>
          <w:rFonts w:ascii="Arial" w:hAnsi="Arial" w:cs="Arial"/>
        </w:rPr>
        <w:t>е</w:t>
      </w:r>
      <w:proofErr w:type="spellEnd"/>
      <w:r w:rsid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критерије</w:t>
      </w:r>
      <w:proofErr w:type="spellEnd"/>
      <w:r w:rsidR="0050352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бити</w:t>
      </w:r>
      <w:proofErr w:type="spellEnd"/>
      <w:r w:rsid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 w:rsid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 w:rsidR="0050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оцјену</w:t>
      </w:r>
      <w:proofErr w:type="spellEnd"/>
      <w:r w:rsidR="005035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израду</w:t>
      </w:r>
      <w:proofErr w:type="spellEnd"/>
      <w:r w:rsidR="005143CE" w:rsidRPr="003538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приједлога</w:t>
      </w:r>
      <w:proofErr w:type="spellEnd"/>
      <w:r w:rsidR="005143CE" w:rsidRPr="005143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расподјеле</w:t>
      </w:r>
      <w:proofErr w:type="spellEnd"/>
      <w:r w:rsidR="005143CE" w:rsidRPr="005143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кандидованих</w:t>
      </w:r>
      <w:proofErr w:type="spellEnd"/>
      <w:r w:rsidR="005143CE" w:rsidRPr="005143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пројеката</w:t>
      </w:r>
      <w:proofErr w:type="spellEnd"/>
      <w:r w:rsidR="005143CE" w:rsidRPr="005143CE">
        <w:rPr>
          <w:rFonts w:ascii="Arial" w:hAnsi="Arial" w:cs="Arial"/>
        </w:rPr>
        <w:t>:</w:t>
      </w:r>
    </w:p>
    <w:p w14:paraId="071105CF" w14:textId="050CA900" w:rsidR="009723F7" w:rsidRDefault="007357B9" w:rsidP="008D6C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ПОСЕБНИ</w:t>
      </w:r>
      <w:r w:rsidR="008D6CA7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КРИТЕРИЈИ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ОЦЈЕЊИВАЊЕ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ПРОГРАМА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ПРОЈЕКАТА</w:t>
      </w:r>
    </w:p>
    <w:p w14:paraId="03BA27CA" w14:textId="32CB79DF" w:rsidR="001C6958" w:rsidRPr="007B4644" w:rsidRDefault="007357B9" w:rsidP="001C6958">
      <w:pPr>
        <w:spacing w:after="160" w:line="259" w:lineRule="auto"/>
        <w:ind w:left="-567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bookmarkStart w:id="2" w:name="_Hlk158292240"/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Посебни</w:t>
      </w:r>
      <w:r w:rsidR="009723F7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критерији</w:t>
      </w:r>
      <w:r w:rsidR="009723F7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bookmarkEnd w:id="2"/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за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област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„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Заштита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права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дјетета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која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су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жртве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злостављања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педофилије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просјачења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“: </w:t>
      </w:r>
    </w:p>
    <w:p w14:paraId="2AD9B1F8" w14:textId="61E3F213" w:rsidR="00EA7047" w:rsidRPr="000D185E" w:rsidRDefault="007357B9" w:rsidP="000D185E">
      <w:pPr>
        <w:pStyle w:val="ListParagraph"/>
        <w:numPr>
          <w:ilvl w:val="0"/>
          <w:numId w:val="25"/>
        </w:numP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Предложени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пројекти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имају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специфичан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одговоран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приступ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методологију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рада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дјецом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која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жртве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злостављања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педофилије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просјачења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(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испуњеност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овог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критерија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се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утврђује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из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обрасца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Захтјева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а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бодује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са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7C7A1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- 5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бодова</w:t>
      </w:r>
      <w:r w:rsidR="000D185E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  <w:r w:rsidR="007B4644" w:rsidRPr="000D185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</w:p>
    <w:p w14:paraId="694CDCDE" w14:textId="77777777" w:rsidR="00841974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41820E82" w14:textId="71A2BD14" w:rsidR="00841974" w:rsidRDefault="007357B9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НЕ</w:t>
      </w:r>
      <w:r w:rsidR="00841974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841974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није</w:t>
      </w:r>
      <w:r w:rsidR="00841974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испуњен</w:t>
      </w:r>
      <w:r w:rsidR="00841974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..............................................................................................</w:t>
      </w:r>
      <w:r w:rsidR="00E21E81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0</w:t>
      </w:r>
    </w:p>
    <w:p w14:paraId="78ADFEEE" w14:textId="77777777" w:rsidR="00841974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4A68639F" w14:textId="40B6AEAE" w:rsidR="007B4644" w:rsidRPr="00503528" w:rsidRDefault="007357B9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</w:t>
      </w:r>
      <w:r w:rsidR="00841974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: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уколико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је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испуњен</w:t>
      </w:r>
      <w:r w:rsidR="003C3F7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бодује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са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3-5</w:t>
      </w:r>
      <w:r w:rsidR="00503528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бодова</w:t>
      </w:r>
      <w:r w:rsidR="00503528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:</w:t>
      </w:r>
    </w:p>
    <w:p w14:paraId="7F5ECB28" w14:textId="6C6730D1" w:rsidR="00EA7047" w:rsidRDefault="007357B9" w:rsidP="00EA7047">
      <w:pPr>
        <w:pStyle w:val="ListParagraph"/>
        <w:numPr>
          <w:ilvl w:val="0"/>
          <w:numId w:val="30"/>
        </w:numP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bookmarkStart w:id="3" w:name="_Hlk158384307"/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lastRenderedPageBreak/>
        <w:t>пројекат</w:t>
      </w:r>
      <w:proofErr w:type="spellEnd"/>
      <w:r w:rsidR="00EA7047" w:rsidRPr="00EA7047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дијелом</w:t>
      </w:r>
      <w:proofErr w:type="spellEnd"/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има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специфичан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одговоран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приступ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методологију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рада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дјецом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која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су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жртве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злостављања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педофилије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просјачења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...........................3</w:t>
      </w:r>
    </w:p>
    <w:bookmarkEnd w:id="3"/>
    <w:p w14:paraId="51C7B24F" w14:textId="12917ED4" w:rsidR="00EA7047" w:rsidRPr="00EA7047" w:rsidRDefault="007357B9" w:rsidP="00EA7047">
      <w:pPr>
        <w:pStyle w:val="ListParagraph"/>
        <w:numPr>
          <w:ilvl w:val="0"/>
          <w:numId w:val="30"/>
        </w:numP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пројекат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има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специфичан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одговоран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приступ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методологију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рада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дјецом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која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су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жртве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злостављања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педофилије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просјачења</w:t>
      </w:r>
      <w:r w:rsidR="00EA7047"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...............................</w:t>
      </w:r>
      <w:r w:rsid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.........5</w:t>
      </w:r>
    </w:p>
    <w:p w14:paraId="57AC1BD8" w14:textId="77777777" w:rsidR="00EA7047" w:rsidRPr="00EA7047" w:rsidRDefault="00EA7047" w:rsidP="00CE6593">
      <w:pPr>
        <w:pStyle w:val="ListParagraph"/>
        <w:ind w:left="87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6F77F39B" w14:textId="6E54C755" w:rsidR="001C6958" w:rsidRPr="00AD6B58" w:rsidRDefault="00AD6B58" w:rsidP="00AD6B58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</w:pPr>
      <w:bookmarkStart w:id="4" w:name="_Hlk158376889"/>
      <w:proofErr w:type="spellStart"/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A</w:t>
      </w:r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нгажовање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стручних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кадровских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капацитета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(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под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стручним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особљем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мисли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на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социјалне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раднике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,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психологе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,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социјалне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педагоге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и</w:t>
      </w:r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друго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стручно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особље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које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ради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на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овом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пројекту</w:t>
      </w:r>
      <w:proofErr w:type="spellEnd"/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)</w:t>
      </w:r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утврђивати</w:t>
      </w:r>
      <w:proofErr w:type="spellEnd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ће</w:t>
      </w:r>
      <w:proofErr w:type="spellEnd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се</w:t>
      </w:r>
      <w:proofErr w:type="spellEnd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из</w:t>
      </w:r>
      <w:proofErr w:type="spellEnd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обрасца</w:t>
      </w:r>
      <w:proofErr w:type="spellEnd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Захтјева</w:t>
      </w:r>
      <w:proofErr w:type="spellEnd"/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,</w:t>
      </w:r>
      <w:r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а </w:t>
      </w:r>
      <w:proofErr w:type="spellStart"/>
      <w:r w:rsidR="007357B9"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бодује</w:t>
      </w:r>
      <w:proofErr w:type="spellEnd"/>
      <w:r w:rsidR="00503528"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се</w:t>
      </w:r>
      <w:proofErr w:type="spellEnd"/>
      <w:r w:rsidR="00503528"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r w:rsidR="007357B9"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са</w:t>
      </w:r>
      <w:r w:rsidR="00503528"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.......................................</w:t>
      </w:r>
      <w:r w:rsidR="001C6958"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..................................................................................1-3 </w:t>
      </w:r>
      <w:proofErr w:type="spellStart"/>
      <w:r w:rsidR="007357B9" w:rsidRPr="00AD6B58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бода</w:t>
      </w:r>
      <w:proofErr w:type="spellEnd"/>
    </w:p>
    <w:p w14:paraId="67C9876E" w14:textId="084F06C9" w:rsidR="001C6958" w:rsidRPr="00F147C9" w:rsidRDefault="007357B9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Ангажовано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од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1-3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стручних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14:ligatures w14:val="standardContextual"/>
        </w:rPr>
        <w:t>особа</w:t>
      </w:r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>....................................................................1</w:t>
      </w:r>
    </w:p>
    <w:p w14:paraId="395D6632" w14:textId="0CF5C7E6" w:rsidR="001C6958" w:rsidRPr="00F147C9" w:rsidRDefault="007357B9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Ангажовано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од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4-6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стручних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14:ligatures w14:val="standardContextual"/>
        </w:rPr>
        <w:t>особа</w:t>
      </w:r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>....................................................................2</w:t>
      </w:r>
    </w:p>
    <w:p w14:paraId="07B4C355" w14:textId="77777777" w:rsidR="000B3C5A" w:rsidRDefault="007357B9" w:rsidP="000B3C5A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Ангажовано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преко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7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стручних</w:t>
      </w:r>
      <w:proofErr w:type="spellEnd"/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14:ligatures w14:val="standardContextual"/>
        </w:rPr>
        <w:t>особа</w:t>
      </w:r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>................................................................. 3</w:t>
      </w:r>
    </w:p>
    <w:p w14:paraId="11FB9E5D" w14:textId="0D22B635" w:rsidR="001C6958" w:rsidRPr="000B3C5A" w:rsidRDefault="001C6958" w:rsidP="000B3C5A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0B3C5A"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  <w:t xml:space="preserve">                                                                        </w:t>
      </w:r>
    </w:p>
    <w:p w14:paraId="7CF716D2" w14:textId="56C4E2B5" w:rsidR="001C6958" w:rsidRPr="000B3C5A" w:rsidRDefault="007357B9" w:rsidP="000B3C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Прецизно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дефинисане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циљне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групе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и</w:t>
      </w:r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број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корисника</w:t>
      </w:r>
      <w:proofErr w:type="spellEnd"/>
    </w:p>
    <w:p w14:paraId="2E33699B" w14:textId="3995B898" w:rsidR="001C6958" w:rsidRPr="003538C4" w:rsidRDefault="007357B9" w:rsidP="003538C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ДА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/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НЕ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– </w:t>
      </w:r>
      <w:bookmarkStart w:id="5" w:name="_Hlk158375340"/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елиминаторан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критериј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bookmarkStart w:id="6" w:name="_Hlk158375533"/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уколико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нису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дефинисане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циљне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групе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број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корисника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пројекат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се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елиминише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не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оцјењује</w:t>
      </w:r>
      <w:r w:rsidR="001C6958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даље</w:t>
      </w:r>
      <w:bookmarkEnd w:id="5"/>
      <w:bookmarkEnd w:id="6"/>
    </w:p>
    <w:p w14:paraId="056727C5" w14:textId="77777777" w:rsidR="001C6958" w:rsidRPr="00EE1EB4" w:rsidRDefault="001C6958" w:rsidP="001C6958">
      <w:pPr>
        <w:overflowPunct w:val="0"/>
        <w:autoSpaceDE w:val="0"/>
        <w:autoSpaceDN w:val="0"/>
        <w:adjustRightInd w:val="0"/>
        <w:spacing w:after="160" w:line="259" w:lineRule="auto"/>
        <w:ind w:firstLine="360"/>
        <w:jc w:val="both"/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</w:pPr>
    </w:p>
    <w:p w14:paraId="616D567A" w14:textId="273B320E" w:rsidR="001C6958" w:rsidRPr="00EE1EB4" w:rsidRDefault="007357B9" w:rsidP="000B3C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</w:pP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Регистровани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за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обављање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дјелатности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из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области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чије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се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финансирање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предлаже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(</w:t>
      </w:r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у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рјешењу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о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регистрацији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наведено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да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су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регистровани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за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обављање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дјелатности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из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области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чије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се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финансирање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предлаже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или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је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у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статуту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удружења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наведено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да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се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баве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овом</w:t>
      </w:r>
      <w:proofErr w:type="spellEnd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0B3C5A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дјелатношћу</w:t>
      </w:r>
      <w:proofErr w:type="spellEnd"/>
      <w:r w:rsidR="001C6958"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)</w:t>
      </w:r>
      <w:r w:rsidR="001C6958" w:rsidRPr="00EE1EB4"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  <w:t xml:space="preserve"> .....................</w:t>
      </w:r>
      <w:r w:rsidR="001E00C9"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  <w:t>.........</w:t>
      </w:r>
      <w:r w:rsidR="001C6958" w:rsidRPr="00EE1EB4"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  <w:t>.....</w:t>
      </w:r>
      <w:r w:rsidR="00E21E81"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  <w:t>0</w:t>
      </w:r>
      <w:r w:rsidR="001C6958" w:rsidRPr="00EE1EB4"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  <w:t>-</w:t>
      </w:r>
      <w:r w:rsidR="00E21E81"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  <w:t>5</w:t>
      </w:r>
      <w:r w:rsidR="001C6958" w:rsidRPr="00EE1EB4"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  <w:t xml:space="preserve"> </w:t>
      </w:r>
      <w:proofErr w:type="spellStart"/>
      <w:r w:rsidRPr="000B3C5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бодова</w:t>
      </w:r>
      <w:proofErr w:type="spellEnd"/>
      <w:r w:rsidR="001C6958" w:rsidRPr="00EE1EB4"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  <w:t xml:space="preserve"> </w:t>
      </w:r>
    </w:p>
    <w:p w14:paraId="3A9B8314" w14:textId="6A0D1748" w:rsidR="001C6958" w:rsidRPr="00F147C9" w:rsidRDefault="007357B9" w:rsidP="00F147C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ДА</w:t>
      </w:r>
      <w:r w:rsidR="00F147C9" w:rsidRPr="00F147C9">
        <w:rPr>
          <w:iCs/>
        </w:rPr>
        <w:t xml:space="preserve"> (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Подносилац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захтјева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је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регистрован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су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за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обављање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дјелатности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из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области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чије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се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финансирање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предлаже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)......................</w:t>
      </w:r>
      <w:r w:rsid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...............</w:t>
      </w:r>
      <w:r w:rsidR="00FF542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</w:t>
      </w:r>
      <w:r w:rsid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....</w:t>
      </w:r>
      <w:r w:rsidR="00FF542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5</w:t>
      </w:r>
    </w:p>
    <w:p w14:paraId="7B005A4C" w14:textId="53EEBA8C" w:rsidR="001C6958" w:rsidRPr="00F147C9" w:rsidRDefault="007357B9" w:rsidP="00F147C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НЕ</w:t>
      </w:r>
      <w:r w:rsidR="001C6958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(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подносилац</w:t>
      </w:r>
      <w:r w:rsid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захтјева</w:t>
      </w:r>
      <w:r w:rsid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није</w:t>
      </w:r>
      <w:r w:rsid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регистрован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за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обављање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дјелатности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из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области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чије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се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финансирање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предлаже</w:t>
      </w:r>
      <w:r w:rsidR="00F147C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 w:rsid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................................................</w:t>
      </w:r>
      <w:r w:rsidR="00FF542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0</w:t>
      </w:r>
    </w:p>
    <w:p w14:paraId="30787DD5" w14:textId="77777777" w:rsidR="00F147C9" w:rsidRDefault="00F147C9" w:rsidP="00902A05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</w:p>
    <w:p w14:paraId="7089BB7D" w14:textId="77777777" w:rsidR="008C4C25" w:rsidRDefault="008C4C25" w:rsidP="008C4C25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Пројектни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приједлози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садрже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јасно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дефиниcане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циљеве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и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временски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оквир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реализације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пројекта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,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јасно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дефиниcане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резултате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,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исходе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и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утицаје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пројекта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и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јасно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описане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мониторинг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и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евалуацију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пројекта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како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слиједи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:</w:t>
      </w:r>
    </w:p>
    <w:p w14:paraId="3D7A5882" w14:textId="77777777" w:rsidR="008C4C25" w:rsidRPr="008C4C25" w:rsidRDefault="008C4C25" w:rsidP="008C4C25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Пројектни приједлог садржи јасно дефини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c</w:t>
      </w: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ане циљеве и временски оквир реализације пројекта </w:t>
      </w:r>
    </w:p>
    <w:p w14:paraId="6A08352C" w14:textId="4831E711" w:rsidR="001C6958" w:rsidRDefault="007357B9" w:rsidP="008C4C25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53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/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НЕ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–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елиминаторан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утврђује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на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основу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описа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пројекта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обрасцу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Захтјева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.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Уколико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није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испуњен</w:t>
      </w:r>
      <w:r w:rsidR="00B82675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пројекат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елиминише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из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даље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процедуре</w:t>
      </w:r>
      <w:r w:rsidR="001C6958" w:rsidRPr="008C4C2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;</w:t>
      </w:r>
    </w:p>
    <w:p w14:paraId="5A2068FE" w14:textId="77777777" w:rsidR="008C4C25" w:rsidRPr="008C4C25" w:rsidRDefault="008C4C25" w:rsidP="008C4C25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53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57ECD0CB" w14:textId="09BCE3CC" w:rsidR="001C6958" w:rsidRPr="008C4C25" w:rsidRDefault="007357B9" w:rsidP="008C4C25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Резултати</w:t>
      </w:r>
      <w:r w:rsidR="001C6958"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исходи</w:t>
      </w:r>
      <w:r w:rsidR="001C6958"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1C6958"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утицаји</w:t>
      </w:r>
      <w:r w:rsidR="001C6958"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пројекта</w:t>
      </w:r>
      <w:r w:rsidR="001C6958"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</w:t>
      </w:r>
      <w:r w:rsidR="001C6958"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јасно</w:t>
      </w:r>
      <w:r w:rsidR="001C6958"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дефинисани</w:t>
      </w:r>
      <w:r w:rsidR="001C6958"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</w:p>
    <w:p w14:paraId="3312E698" w14:textId="19A24B32" w:rsidR="001C6958" w:rsidRDefault="007357B9" w:rsidP="00F147C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НЕ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елиминаторан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утврђује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на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основу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описа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пројекта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обрасцу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Захтјева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Уколико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није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испуњен</w:t>
      </w:r>
      <w:r w:rsidR="00B8267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пројекат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елиминише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из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даље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процедуре</w:t>
      </w:r>
      <w:r w:rsidR="001C6958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;</w:t>
      </w:r>
    </w:p>
    <w:p w14:paraId="022B7A16" w14:textId="77777777" w:rsidR="008C4C25" w:rsidRPr="00F147C9" w:rsidRDefault="008C4C25" w:rsidP="008C4C25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77252FCE" w14:textId="49E9B679" w:rsidR="001C6958" w:rsidRPr="00B3495B" w:rsidRDefault="007357B9" w:rsidP="00902A05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Мониторинг</w:t>
      </w:r>
      <w:r w:rsidR="001C6958"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1C6958"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евалуација</w:t>
      </w:r>
      <w:r w:rsidR="001C6958"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пројекта</w:t>
      </w:r>
      <w:r w:rsidR="001C6958"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</w:t>
      </w:r>
      <w:r w:rsidR="001C6958"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јасно</w:t>
      </w:r>
      <w:r w:rsidR="001C6958"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описани</w:t>
      </w:r>
      <w:r w:rsidR="001C6958"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</w:p>
    <w:p w14:paraId="68A7E2D3" w14:textId="181F7B67" w:rsidR="001C6958" w:rsidRPr="00B3495B" w:rsidRDefault="007357B9" w:rsidP="00B3495B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НЕ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елиминаторан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утврђује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B3495B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на</w:t>
      </w:r>
      <w:r w:rsidR="00B3495B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основу</w:t>
      </w:r>
      <w:r w:rsidR="00B3495B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описа</w:t>
      </w:r>
      <w:r w:rsidR="00B3495B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пројекта</w:t>
      </w:r>
      <w:r w:rsidR="00B3495B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обрасцу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Захтјева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Уколико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није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испуњен</w:t>
      </w:r>
      <w:r w:rsidR="00B8267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пројекат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елиминише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из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даље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процедуре</w:t>
      </w:r>
      <w:r w:rsidR="001C6958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</w:t>
      </w:r>
    </w:p>
    <w:bookmarkEnd w:id="4"/>
    <w:p w14:paraId="0BB5B590" w14:textId="77777777" w:rsidR="001C6958" w:rsidRPr="001C6958" w:rsidRDefault="001C6958" w:rsidP="001C6958">
      <w:pPr>
        <w:overflowPunct w:val="0"/>
        <w:autoSpaceDE w:val="0"/>
        <w:autoSpaceDN w:val="0"/>
        <w:adjustRightInd w:val="0"/>
        <w:spacing w:after="160" w:line="259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2118B3E3" w14:textId="64E2F496" w:rsidR="001C6958" w:rsidRPr="00EE1EB4" w:rsidRDefault="007357B9" w:rsidP="001C6958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lastRenderedPageBreak/>
        <w:t>Посебни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критерији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за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област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bookmarkStart w:id="7" w:name="_Hlk158380175"/>
      <w:r w:rsidR="001C6958" w:rsidRPr="00EE1EB4">
        <w:rPr>
          <w:rFonts w:ascii="Arial" w:hAnsi="Arial" w:cs="Arial"/>
          <w:b/>
          <w:bCs/>
          <w:u w:val="single"/>
          <w:lang w:val="hr-BA"/>
        </w:rPr>
        <w:t>„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Учествовање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у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лијечењу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превенцији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борби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против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овисности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о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дроги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алкохолу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играма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на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срећу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коцки</w:t>
      </w:r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“</w:t>
      </w:r>
      <w:bookmarkEnd w:id="7"/>
      <w:r w:rsidR="001C6958"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:</w:t>
      </w:r>
    </w:p>
    <w:p w14:paraId="1F082CF0" w14:textId="77777777" w:rsidR="001C6958" w:rsidRPr="00EE1EB4" w:rsidRDefault="001C6958" w:rsidP="0035434E">
      <w:pPr>
        <w:overflowPunct w:val="0"/>
        <w:autoSpaceDE w:val="0"/>
        <w:autoSpaceDN w:val="0"/>
        <w:adjustRightInd w:val="0"/>
        <w:spacing w:after="160" w:line="259" w:lineRule="auto"/>
        <w:ind w:firstLine="360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</w:p>
    <w:p w14:paraId="3D1CA395" w14:textId="4D521233" w:rsidR="0035434E" w:rsidRPr="00DC0A2B" w:rsidRDefault="007357B9" w:rsidP="00902A05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Посебан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критериј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само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за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област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35434E" w:rsidRPr="00DC0A2B">
        <w:rPr>
          <w:rFonts w:ascii="Arial" w:hAnsi="Arial" w:cs="Arial"/>
          <w:b/>
          <w:bCs/>
          <w:lang w:val="hr-BA"/>
        </w:rPr>
        <w:t>„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Учествовање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лијечењу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превенцији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борби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против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овисности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дроги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алкохолу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играма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на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срећу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коцки</w:t>
      </w:r>
      <w:r w:rsidR="0035434E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“:</w:t>
      </w:r>
    </w:p>
    <w:p w14:paraId="50531336" w14:textId="3620FF41" w:rsidR="00102742" w:rsidRPr="00DC0A2B" w:rsidRDefault="007357B9" w:rsidP="00902A05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Пројектни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приједлози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</w:t>
      </w:r>
      <w:r w:rsidR="00FD5C7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фокусирани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превенцију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употребе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супстанци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превенцију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овисничких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понашања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заснованих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доказима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.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Ово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процјењује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основу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тога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колико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пројектне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активности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складу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врстама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интервенција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политика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за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које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је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утврђено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1E00C9" w:rsidRPr="001E00C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ефикасн</w:t>
      </w:r>
      <w:r w:rsidR="001E00C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e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спрјечавању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употребе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супстанци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основу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доступних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научних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доказа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као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што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је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наведено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Међународним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стандардима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за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превенцију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употребе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дрога</w:t>
      </w:r>
      <w:r w:rsidR="00102742" w:rsidRPr="00DC0A2B">
        <w:rPr>
          <w:b/>
          <w:bCs/>
          <w:vertAlign w:val="superscript"/>
          <w:lang w:val="hr-BA"/>
        </w:rPr>
        <w:footnoteReference w:id="1"/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Европским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стандардима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за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квалитетну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превенцију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употребе</w:t>
      </w:r>
      <w:r w:rsidR="00102742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дрога</w:t>
      </w:r>
      <w:r w:rsidR="00102742" w:rsidRPr="00DC0A2B">
        <w:rPr>
          <w:b/>
          <w:bCs/>
          <w:vertAlign w:val="superscript"/>
          <w:lang w:val="hr-BA"/>
        </w:rPr>
        <w:footnoteReference w:id="2"/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(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испуњеност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овог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критерија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се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утврђује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из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обрасца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Захтјева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а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бодује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са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D119D1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  <w:r w:rsidR="00EC346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C15B6C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-</w:t>
      </w:r>
      <w:r w:rsidR="00EC346E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A112E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5</w:t>
      </w:r>
      <w:r w:rsidR="00C15B6C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бодова</w:t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</w:p>
    <w:p w14:paraId="5964E7A6" w14:textId="4C869113" w:rsidR="00C15B6C" w:rsidRPr="00DC0A2B" w:rsidRDefault="007357B9" w:rsidP="00C15B6C">
      <w:pPr>
        <w:numPr>
          <w:ilvl w:val="2"/>
          <w:numId w:val="8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ДА</w:t>
      </w:r>
      <w:r w:rsid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- </w:t>
      </w:r>
      <w:r w:rsidR="00A112E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5</w:t>
      </w:r>
    </w:p>
    <w:p w14:paraId="0F17AA8B" w14:textId="66C36A06" w:rsidR="00C15B6C" w:rsidRPr="00DC0A2B" w:rsidRDefault="007357B9" w:rsidP="00C15B6C">
      <w:pPr>
        <w:numPr>
          <w:ilvl w:val="2"/>
          <w:numId w:val="8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НЕ</w:t>
      </w:r>
      <w:r w:rsid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- </w:t>
      </w:r>
      <w:r w:rsidR="00D119D1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</w:p>
    <w:p w14:paraId="0CB048D1" w14:textId="323E5FCC" w:rsidR="00BF2439" w:rsidRPr="00722309" w:rsidRDefault="00722309" w:rsidP="00722309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A</w:t>
      </w:r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нгажовање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стручних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кадровских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капацитета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(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под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стручним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особљем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мисли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на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социјалне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раднике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,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психологе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,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социјалне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педагоге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и</w:t>
      </w:r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друго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стручно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особље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које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ради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на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овом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7357B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пројекту</w:t>
      </w:r>
      <w:proofErr w:type="spellEnd"/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)</w:t>
      </w:r>
      <w:r w:rsidRPr="00722309">
        <w:t xml:space="preserve">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утврђивати</w:t>
      </w:r>
      <w:proofErr w:type="spellEnd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ће</w:t>
      </w:r>
      <w:proofErr w:type="spellEnd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се</w:t>
      </w:r>
      <w:proofErr w:type="spellEnd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из</w:t>
      </w:r>
      <w:proofErr w:type="spellEnd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обрасца</w:t>
      </w:r>
      <w:proofErr w:type="spellEnd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Захтјева</w:t>
      </w:r>
      <w:proofErr w:type="spellEnd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, а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бодује</w:t>
      </w:r>
      <w:proofErr w:type="spellEnd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се</w:t>
      </w:r>
      <w:proofErr w:type="spellEnd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са</w:t>
      </w:r>
      <w:proofErr w:type="spellEnd"/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.................................................................................................</w:t>
      </w:r>
      <w:r w:rsidR="008C4C25"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....</w:t>
      </w:r>
      <w:r w:rsidR="00BF2439"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1-3 </w:t>
      </w:r>
      <w:proofErr w:type="spellStart"/>
      <w:r w:rsidR="007357B9" w:rsidRPr="0072230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бода</w:t>
      </w:r>
      <w:proofErr w:type="spellEnd"/>
    </w:p>
    <w:p w14:paraId="61E637D1" w14:textId="30B9BF78" w:rsidR="00BF2439" w:rsidRPr="00F147C9" w:rsidRDefault="007357B9" w:rsidP="00BF243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Ангажовано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од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1-3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стручних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14:ligatures w14:val="standardContextual"/>
        </w:rPr>
        <w:t>особа</w:t>
      </w:r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>.....................................................................1</w:t>
      </w:r>
    </w:p>
    <w:p w14:paraId="57F8281D" w14:textId="75E0D602" w:rsidR="00BF2439" w:rsidRPr="00F147C9" w:rsidRDefault="007357B9" w:rsidP="00BF243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Ангажовано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од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4-6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стручних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14:ligatures w14:val="standardContextual"/>
        </w:rPr>
        <w:t>особа</w:t>
      </w:r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>.....................................................................2</w:t>
      </w:r>
    </w:p>
    <w:p w14:paraId="5CFA26C9" w14:textId="77777777" w:rsidR="008C4C25" w:rsidRDefault="007357B9" w:rsidP="008C4C25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Ангажовано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преко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7 </w:t>
      </w:r>
      <w:proofErr w:type="spellStart"/>
      <w:r>
        <w:rPr>
          <w:rFonts w:ascii="Arial" w:eastAsia="Calibri" w:hAnsi="Arial" w:cs="Arial"/>
          <w:kern w:val="2"/>
          <w:szCs w:val="24"/>
          <w14:ligatures w14:val="standardContextual"/>
        </w:rPr>
        <w:t>стручних</w:t>
      </w:r>
      <w:proofErr w:type="spellEnd"/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14:ligatures w14:val="standardContextual"/>
        </w:rPr>
        <w:t>особа</w:t>
      </w:r>
      <w:r w:rsidR="00BF2439" w:rsidRPr="00F147C9">
        <w:rPr>
          <w:rFonts w:ascii="Arial" w:eastAsia="Calibri" w:hAnsi="Arial" w:cs="Arial"/>
          <w:kern w:val="2"/>
          <w:szCs w:val="24"/>
          <w14:ligatures w14:val="standardContextual"/>
        </w:rPr>
        <w:t>.................................................................. 3</w:t>
      </w:r>
    </w:p>
    <w:p w14:paraId="602E02EF" w14:textId="01455C7F" w:rsidR="00BF2439" w:rsidRPr="008C4C25" w:rsidRDefault="00BF2439" w:rsidP="008C4C25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8C4C25"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  <w:t xml:space="preserve">                                                                         </w:t>
      </w:r>
    </w:p>
    <w:p w14:paraId="60337F56" w14:textId="3987F6CE" w:rsidR="00BF2439" w:rsidRPr="005A160A" w:rsidRDefault="007357B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Прецизно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дефинисане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циљне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групе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и</w:t>
      </w:r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број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корисника</w:t>
      </w:r>
      <w:proofErr w:type="spellEnd"/>
    </w:p>
    <w:p w14:paraId="32A8F164" w14:textId="03AEE522" w:rsidR="00BF2439" w:rsidRDefault="007357B9" w:rsidP="00BF2439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ДА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/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НЕ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–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елиминаторан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критериј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уколико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нису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дефинисане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циљне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групе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број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корисника</w:t>
      </w:r>
      <w:r w:rsidR="0063601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,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пројекат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се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елиминише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не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оцјењује</w:t>
      </w:r>
      <w:r w:rsidR="00BF2439"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даље</w:t>
      </w:r>
    </w:p>
    <w:p w14:paraId="67990ECF" w14:textId="77777777" w:rsidR="008C4C25" w:rsidRPr="003538C4" w:rsidRDefault="008C4C25" w:rsidP="008C4C25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</w:p>
    <w:p w14:paraId="64108B1A" w14:textId="536FD923" w:rsidR="00BF2439" w:rsidRDefault="007357B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Регистровани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за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обављање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дјелатности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из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области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чије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се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финансирање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предлаже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(</w:t>
      </w:r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у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рјешењу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о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регистрацији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наведено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да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су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регистровани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за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обављање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дјелатности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из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области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чије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се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финансирање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предлаже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или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је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у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статуту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удружења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наведено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да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се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баве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овом</w:t>
      </w:r>
      <w:proofErr w:type="spellEnd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 w:rsidR="008C4C25" w:rsidRP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дјелатношћу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) ..............</w:t>
      </w:r>
      <w:r w:rsidR="00D96E5D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.......................................................................................</w:t>
      </w:r>
      <w:r w:rsidR="008C4C25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</w:t>
      </w:r>
      <w:r w:rsidR="00D96E5D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</w:t>
      </w:r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</w:t>
      </w:r>
      <w:r w:rsidR="00F10CDB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0</w:t>
      </w:r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-</w:t>
      </w:r>
      <w:r w:rsidR="00F10CDB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5</w:t>
      </w:r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бодова</w:t>
      </w:r>
      <w:proofErr w:type="spellEnd"/>
      <w:r w:rsidR="00BF2439"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</w:t>
      </w:r>
    </w:p>
    <w:p w14:paraId="3C72F97B" w14:textId="77777777" w:rsidR="005A160A" w:rsidRPr="005A160A" w:rsidRDefault="005A160A" w:rsidP="005A160A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513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</w:p>
    <w:p w14:paraId="69B562D9" w14:textId="2A612577" w:rsidR="00BF2439" w:rsidRPr="00F147C9" w:rsidRDefault="007357B9" w:rsidP="00BF243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iCs/>
          <w:kern w:val="2"/>
          <w:szCs w:val="24"/>
          <w:lang w:val="hr-BA"/>
          <w14:ligatures w14:val="standardContextual"/>
        </w:rPr>
        <w:t>ДА</w:t>
      </w:r>
      <w:r w:rsidR="00BF2439" w:rsidRPr="00F147C9">
        <w:rPr>
          <w:iCs/>
        </w:rPr>
        <w:t xml:space="preserve"> (</w:t>
      </w:r>
      <w:r w:rsidR="00F10CDB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п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односилац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захтјева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је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регистрован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су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за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обављање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дјелатности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из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области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чије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се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финансирање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предлаже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).........................</w:t>
      </w:r>
      <w:r w:rsidR="00F10CDB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</w:t>
      </w:r>
      <w:r w:rsidR="00BF243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...............</w:t>
      </w:r>
      <w:r w:rsidR="00F10CDB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5</w:t>
      </w:r>
    </w:p>
    <w:p w14:paraId="6E9E0914" w14:textId="2B4A4B2E" w:rsidR="00BF2439" w:rsidRPr="00F147C9" w:rsidRDefault="007357B9" w:rsidP="00BF243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iCs/>
          <w:kern w:val="2"/>
          <w:szCs w:val="24"/>
          <w:lang w:val="hr-BA"/>
          <w14:ligatures w14:val="standardContextual"/>
        </w:rPr>
        <w:t>НЕ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(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подносилац</w:t>
      </w:r>
      <w:r w:rsidR="00BF243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захтјева</w:t>
      </w:r>
      <w:r w:rsidR="00BF243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није</w:t>
      </w:r>
      <w:r w:rsidR="00BF243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регистрован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за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обављање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дјелатности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из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области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чије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се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финансирање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предлаже</w:t>
      </w:r>
      <w:r w:rsidR="00BF2439" w:rsidRPr="00F147C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</w:t>
      </w:r>
      <w:r w:rsidR="00BF2439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................................................</w:t>
      </w:r>
      <w:r w:rsidR="00F10CDB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0</w:t>
      </w:r>
    </w:p>
    <w:p w14:paraId="2042101E" w14:textId="77777777" w:rsidR="008C4C25" w:rsidRDefault="008C4C25" w:rsidP="00BF2439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</w:p>
    <w:p w14:paraId="75A2FF8B" w14:textId="77777777" w:rsidR="008C4C25" w:rsidRDefault="008C4C25" w:rsidP="008C4C25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Пројектни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приједлози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садрже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јасно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дефиниcане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циљеве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и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временски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оквир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реализације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пројекта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,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јасно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дефиниcане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резултате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,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исходе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и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утицаје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пројекта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и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јасно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описане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мониторинг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и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евалуацију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пројекта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како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</w:t>
      </w:r>
      <w:proofErr w:type="spellStart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слиједи</w:t>
      </w:r>
      <w:proofErr w:type="spellEnd"/>
      <w:r w:rsidRPr="008C4C25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:</w:t>
      </w:r>
    </w:p>
    <w:p w14:paraId="3AD18CB8" w14:textId="77777777" w:rsidR="008C4C25" w:rsidRPr="008C4C25" w:rsidRDefault="008C4C25" w:rsidP="008C4C25">
      <w:pPr>
        <w:pStyle w:val="ListParagraph"/>
        <w:numPr>
          <w:ilvl w:val="0"/>
          <w:numId w:val="34"/>
        </w:numP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8C4C2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lastRenderedPageBreak/>
        <w:t xml:space="preserve">Пројектни приједлог садржи јасно дефиниcане циљеве и временски оквир реализације пројекта </w:t>
      </w:r>
    </w:p>
    <w:p w14:paraId="23B82ED3" w14:textId="1BE9D020" w:rsidR="00BF2439" w:rsidRDefault="007357B9" w:rsidP="00BF243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елиминаторан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утврђује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основу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описа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пројекта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обрасцу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Захтјева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Уколико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није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испуњен</w:t>
      </w:r>
      <w:r w:rsidR="007E3DF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пројекат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елиминише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из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даље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процедуре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;</w:t>
      </w:r>
    </w:p>
    <w:p w14:paraId="4C060EA3" w14:textId="77777777" w:rsidR="005A160A" w:rsidRPr="00F147C9" w:rsidRDefault="005A160A" w:rsidP="005A160A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6BE908F3" w14:textId="61856D95" w:rsidR="00BF2439" w:rsidRPr="005A160A" w:rsidRDefault="007357B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Резултати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исходи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утицаји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пројекта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јасно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дефинисани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</w:p>
    <w:p w14:paraId="66094A3C" w14:textId="4292684F" w:rsidR="00BF2439" w:rsidRDefault="007357B9" w:rsidP="00BF243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елиминаторан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утврђује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основу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описа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пројекта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обрасцу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Захтјева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Уколико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није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испуњен</w:t>
      </w:r>
      <w:r w:rsidR="007E3DF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пројекат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елиминише</w:t>
      </w:r>
      <w:r w:rsidR="007E3DF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из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даље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процедуре</w:t>
      </w:r>
      <w:r w:rsidR="00BF2439"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;</w:t>
      </w:r>
    </w:p>
    <w:p w14:paraId="1F6C6B98" w14:textId="77777777" w:rsidR="005A160A" w:rsidRPr="00F147C9" w:rsidRDefault="005A160A" w:rsidP="005A160A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0D71D8A9" w14:textId="566113EE" w:rsidR="00BF2439" w:rsidRPr="005A160A" w:rsidRDefault="007357B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Мониторинг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и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евалуација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пројекта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су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јасно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описани</w:t>
      </w:r>
      <w:r w:rsidR="00BF2439"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</w:p>
    <w:p w14:paraId="63917E58" w14:textId="0DFE39F3" w:rsidR="00BF2439" w:rsidRPr="00B3495B" w:rsidRDefault="007357B9" w:rsidP="00BF243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НЕ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елиминаторан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утврђује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на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основу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описа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пројекта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обрасцу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Захтјева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Уколико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критериј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није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испуњен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пројекат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се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елиминише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из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даље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процедуре</w:t>
      </w:r>
      <w:r w:rsidR="00BF2439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</w:t>
      </w:r>
    </w:p>
    <w:p w14:paraId="2F84B643" w14:textId="77777777" w:rsidR="00C15B6C" w:rsidRPr="00BF2439" w:rsidRDefault="00C15B6C" w:rsidP="00BF2439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</w:p>
    <w:sectPr w:rsidR="00C15B6C" w:rsidRPr="00BF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E9BF" w14:textId="77777777" w:rsidR="005B0D83" w:rsidRDefault="005B0D83" w:rsidP="00633316">
      <w:pPr>
        <w:spacing w:after="0" w:line="240" w:lineRule="auto"/>
      </w:pPr>
      <w:r>
        <w:separator/>
      </w:r>
    </w:p>
  </w:endnote>
  <w:endnote w:type="continuationSeparator" w:id="0">
    <w:p w14:paraId="02768D12" w14:textId="77777777" w:rsidR="005B0D83" w:rsidRDefault="005B0D83" w:rsidP="0063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8F12" w14:textId="77777777" w:rsidR="005B0D83" w:rsidRDefault="005B0D83" w:rsidP="00633316">
      <w:pPr>
        <w:spacing w:after="0" w:line="240" w:lineRule="auto"/>
      </w:pPr>
      <w:r>
        <w:separator/>
      </w:r>
    </w:p>
  </w:footnote>
  <w:footnote w:type="continuationSeparator" w:id="0">
    <w:p w14:paraId="204160D5" w14:textId="77777777" w:rsidR="005B0D83" w:rsidRDefault="005B0D83" w:rsidP="00633316">
      <w:pPr>
        <w:spacing w:after="0" w:line="240" w:lineRule="auto"/>
      </w:pPr>
      <w:r>
        <w:continuationSeparator/>
      </w:r>
    </w:p>
  </w:footnote>
  <w:footnote w:id="1">
    <w:p w14:paraId="7B10EE8F" w14:textId="77777777" w:rsidR="00102742" w:rsidRPr="00AD023E" w:rsidRDefault="00102742" w:rsidP="00102742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3BC1">
          <w:rPr>
            <w:rStyle w:val="Hyperlink"/>
          </w:rPr>
          <w:t>https://www.unodc.org/unodc/en/prevention/prevention-standards.html</w:t>
        </w:r>
      </w:hyperlink>
      <w:r>
        <w:t xml:space="preserve"> </w:t>
      </w:r>
    </w:p>
  </w:footnote>
  <w:footnote w:id="2">
    <w:p w14:paraId="539CD9D0" w14:textId="77777777" w:rsidR="00102742" w:rsidRPr="001A7F27" w:rsidRDefault="00102742" w:rsidP="00102742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E3BC1">
          <w:rPr>
            <w:rStyle w:val="Hyperlink"/>
          </w:rPr>
          <w:t>https://www.emcdda.europa.eu/publications/manuals/prevention-standards_en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126"/>
    <w:multiLevelType w:val="hybridMultilevel"/>
    <w:tmpl w:val="0CB610D2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1B86"/>
    <w:multiLevelType w:val="hybridMultilevel"/>
    <w:tmpl w:val="21DAF82A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AD0764"/>
    <w:multiLevelType w:val="hybridMultilevel"/>
    <w:tmpl w:val="688C4F04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13C0F"/>
    <w:multiLevelType w:val="hybridMultilevel"/>
    <w:tmpl w:val="AECA2814"/>
    <w:lvl w:ilvl="0" w:tplc="D9B0CB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9267B3"/>
    <w:multiLevelType w:val="hybridMultilevel"/>
    <w:tmpl w:val="C43E17E2"/>
    <w:lvl w:ilvl="0" w:tplc="088A0B92">
      <w:start w:val="1"/>
      <w:numFmt w:val="decimal"/>
      <w:lvlText w:val="%1."/>
      <w:lvlJc w:val="left"/>
      <w:pPr>
        <w:ind w:left="153" w:hanging="360"/>
      </w:pPr>
      <w:rPr>
        <w:rFonts w:hint="default"/>
        <w:b/>
        <w:bCs/>
        <w:i w:val="0"/>
        <w:iCs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0" w15:restartNumberingAfterBreak="0">
    <w:nsid w:val="7B775A08"/>
    <w:multiLevelType w:val="hybridMultilevel"/>
    <w:tmpl w:val="5E987AB2"/>
    <w:lvl w:ilvl="0" w:tplc="D9B0CBE0">
      <w:start w:val="1"/>
      <w:numFmt w:val="decimal"/>
      <w:lvlText w:val="%1."/>
      <w:lvlJc w:val="left"/>
      <w:pPr>
        <w:ind w:left="873" w:hanging="360"/>
      </w:pPr>
      <w:rPr>
        <w:rFonts w:hint="default"/>
        <w:i w:val="0"/>
        <w:iCs/>
      </w:rPr>
    </w:lvl>
    <w:lvl w:ilvl="1" w:tplc="141A0019" w:tentative="1">
      <w:start w:val="1"/>
      <w:numFmt w:val="lowerLetter"/>
      <w:lvlText w:val="%2."/>
      <w:lvlJc w:val="left"/>
      <w:pPr>
        <w:ind w:left="1593" w:hanging="360"/>
      </w:pPr>
    </w:lvl>
    <w:lvl w:ilvl="2" w:tplc="141A001B" w:tentative="1">
      <w:start w:val="1"/>
      <w:numFmt w:val="lowerRoman"/>
      <w:lvlText w:val="%3."/>
      <w:lvlJc w:val="right"/>
      <w:pPr>
        <w:ind w:left="2313" w:hanging="180"/>
      </w:pPr>
    </w:lvl>
    <w:lvl w:ilvl="3" w:tplc="141A000F" w:tentative="1">
      <w:start w:val="1"/>
      <w:numFmt w:val="decimal"/>
      <w:lvlText w:val="%4."/>
      <w:lvlJc w:val="left"/>
      <w:pPr>
        <w:ind w:left="3033" w:hanging="360"/>
      </w:pPr>
    </w:lvl>
    <w:lvl w:ilvl="4" w:tplc="141A0019" w:tentative="1">
      <w:start w:val="1"/>
      <w:numFmt w:val="lowerLetter"/>
      <w:lvlText w:val="%5."/>
      <w:lvlJc w:val="left"/>
      <w:pPr>
        <w:ind w:left="3753" w:hanging="360"/>
      </w:pPr>
    </w:lvl>
    <w:lvl w:ilvl="5" w:tplc="141A001B" w:tentative="1">
      <w:start w:val="1"/>
      <w:numFmt w:val="lowerRoman"/>
      <w:lvlText w:val="%6."/>
      <w:lvlJc w:val="right"/>
      <w:pPr>
        <w:ind w:left="4473" w:hanging="180"/>
      </w:pPr>
    </w:lvl>
    <w:lvl w:ilvl="6" w:tplc="141A000F" w:tentative="1">
      <w:start w:val="1"/>
      <w:numFmt w:val="decimal"/>
      <w:lvlText w:val="%7."/>
      <w:lvlJc w:val="left"/>
      <w:pPr>
        <w:ind w:left="5193" w:hanging="360"/>
      </w:pPr>
    </w:lvl>
    <w:lvl w:ilvl="7" w:tplc="141A0019" w:tentative="1">
      <w:start w:val="1"/>
      <w:numFmt w:val="lowerLetter"/>
      <w:lvlText w:val="%8."/>
      <w:lvlJc w:val="left"/>
      <w:pPr>
        <w:ind w:left="5913" w:hanging="360"/>
      </w:pPr>
    </w:lvl>
    <w:lvl w:ilvl="8" w:tplc="141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1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9B5C20"/>
    <w:multiLevelType w:val="hybridMultilevel"/>
    <w:tmpl w:val="84985832"/>
    <w:lvl w:ilvl="0" w:tplc="9E2EB608">
      <w:start w:val="7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1"/>
  </w:num>
  <w:num w:numId="5">
    <w:abstractNumId w:val="15"/>
  </w:num>
  <w:num w:numId="6">
    <w:abstractNumId w:val="7"/>
  </w:num>
  <w:num w:numId="7">
    <w:abstractNumId w:val="3"/>
  </w:num>
  <w:num w:numId="8">
    <w:abstractNumId w:val="13"/>
  </w:num>
  <w:num w:numId="9">
    <w:abstractNumId w:val="22"/>
  </w:num>
  <w:num w:numId="10">
    <w:abstractNumId w:val="24"/>
  </w:num>
  <w:num w:numId="11">
    <w:abstractNumId w:val="18"/>
  </w:num>
  <w:num w:numId="12">
    <w:abstractNumId w:val="17"/>
  </w:num>
  <w:num w:numId="13">
    <w:abstractNumId w:val="8"/>
  </w:num>
  <w:num w:numId="14">
    <w:abstractNumId w:val="1"/>
  </w:num>
  <w:num w:numId="15">
    <w:abstractNumId w:val="16"/>
  </w:num>
  <w:num w:numId="16">
    <w:abstractNumId w:val="19"/>
  </w:num>
  <w:num w:numId="17">
    <w:abstractNumId w:val="6"/>
  </w:num>
  <w:num w:numId="18">
    <w:abstractNumId w:val="9"/>
  </w:num>
  <w:num w:numId="19">
    <w:abstractNumId w:val="2"/>
  </w:num>
  <w:num w:numId="20">
    <w:abstractNumId w:val="5"/>
  </w:num>
  <w:num w:numId="21">
    <w:abstractNumId w:val="12"/>
  </w:num>
  <w:num w:numId="22">
    <w:abstractNumId w:val="28"/>
  </w:num>
  <w:num w:numId="23">
    <w:abstractNumId w:val="20"/>
  </w:num>
  <w:num w:numId="24">
    <w:abstractNumId w:val="27"/>
  </w:num>
  <w:num w:numId="25">
    <w:abstractNumId w:val="26"/>
  </w:num>
  <w:num w:numId="26">
    <w:abstractNumId w:val="4"/>
  </w:num>
  <w:num w:numId="27">
    <w:abstractNumId w:val="33"/>
  </w:num>
  <w:num w:numId="28">
    <w:abstractNumId w:val="29"/>
  </w:num>
  <w:num w:numId="29">
    <w:abstractNumId w:val="14"/>
  </w:num>
  <w:num w:numId="30">
    <w:abstractNumId w:val="0"/>
  </w:num>
  <w:num w:numId="31">
    <w:abstractNumId w:val="32"/>
  </w:num>
  <w:num w:numId="32">
    <w:abstractNumId w:val="23"/>
  </w:num>
  <w:num w:numId="33">
    <w:abstractNumId w:val="10"/>
  </w:num>
  <w:num w:numId="34">
    <w:abstractNumId w:val="21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96"/>
    <w:rsid w:val="00051C54"/>
    <w:rsid w:val="000714DB"/>
    <w:rsid w:val="000A1E49"/>
    <w:rsid w:val="000B3C5A"/>
    <w:rsid w:val="000B6634"/>
    <w:rsid w:val="000D185E"/>
    <w:rsid w:val="000D23DD"/>
    <w:rsid w:val="00102742"/>
    <w:rsid w:val="00124490"/>
    <w:rsid w:val="00134930"/>
    <w:rsid w:val="00144648"/>
    <w:rsid w:val="00152463"/>
    <w:rsid w:val="001807E0"/>
    <w:rsid w:val="00192848"/>
    <w:rsid w:val="001B57AE"/>
    <w:rsid w:val="001C6958"/>
    <w:rsid w:val="001E00C9"/>
    <w:rsid w:val="001F408B"/>
    <w:rsid w:val="00235E49"/>
    <w:rsid w:val="002363BE"/>
    <w:rsid w:val="002709E8"/>
    <w:rsid w:val="002D5E05"/>
    <w:rsid w:val="003538C4"/>
    <w:rsid w:val="0035434E"/>
    <w:rsid w:val="00394823"/>
    <w:rsid w:val="003C2497"/>
    <w:rsid w:val="003C3F78"/>
    <w:rsid w:val="003D666C"/>
    <w:rsid w:val="003F7054"/>
    <w:rsid w:val="00400A75"/>
    <w:rsid w:val="0044190F"/>
    <w:rsid w:val="004831A2"/>
    <w:rsid w:val="004F1001"/>
    <w:rsid w:val="00503528"/>
    <w:rsid w:val="005143CE"/>
    <w:rsid w:val="0053206F"/>
    <w:rsid w:val="00541AEF"/>
    <w:rsid w:val="005A160A"/>
    <w:rsid w:val="005B0D83"/>
    <w:rsid w:val="005C7669"/>
    <w:rsid w:val="005D16D8"/>
    <w:rsid w:val="00622AB3"/>
    <w:rsid w:val="00633316"/>
    <w:rsid w:val="0063601A"/>
    <w:rsid w:val="00637E6F"/>
    <w:rsid w:val="006D69A2"/>
    <w:rsid w:val="006E43DB"/>
    <w:rsid w:val="00722309"/>
    <w:rsid w:val="007357B9"/>
    <w:rsid w:val="007524B1"/>
    <w:rsid w:val="007530BC"/>
    <w:rsid w:val="00753BCE"/>
    <w:rsid w:val="007B4644"/>
    <w:rsid w:val="007C32DC"/>
    <w:rsid w:val="007C7A14"/>
    <w:rsid w:val="007D77D2"/>
    <w:rsid w:val="007E3DF2"/>
    <w:rsid w:val="007F3DE5"/>
    <w:rsid w:val="00825843"/>
    <w:rsid w:val="00841974"/>
    <w:rsid w:val="00857960"/>
    <w:rsid w:val="00877F55"/>
    <w:rsid w:val="008C4C25"/>
    <w:rsid w:val="008D6CA7"/>
    <w:rsid w:val="008E3D5D"/>
    <w:rsid w:val="00902A05"/>
    <w:rsid w:val="009120EC"/>
    <w:rsid w:val="00922526"/>
    <w:rsid w:val="0092554C"/>
    <w:rsid w:val="00957F11"/>
    <w:rsid w:val="00963474"/>
    <w:rsid w:val="00967DAB"/>
    <w:rsid w:val="009723F7"/>
    <w:rsid w:val="00986EBB"/>
    <w:rsid w:val="0098798D"/>
    <w:rsid w:val="00991742"/>
    <w:rsid w:val="00995A96"/>
    <w:rsid w:val="009C04D8"/>
    <w:rsid w:val="009D55ED"/>
    <w:rsid w:val="009D68DD"/>
    <w:rsid w:val="009E7FBC"/>
    <w:rsid w:val="009F29EB"/>
    <w:rsid w:val="00A112E9"/>
    <w:rsid w:val="00A20CE1"/>
    <w:rsid w:val="00A26041"/>
    <w:rsid w:val="00A34D20"/>
    <w:rsid w:val="00A62C53"/>
    <w:rsid w:val="00A64BFF"/>
    <w:rsid w:val="00AB70A7"/>
    <w:rsid w:val="00AC45AE"/>
    <w:rsid w:val="00AD6B58"/>
    <w:rsid w:val="00B146C7"/>
    <w:rsid w:val="00B210D3"/>
    <w:rsid w:val="00B24508"/>
    <w:rsid w:val="00B30C18"/>
    <w:rsid w:val="00B3495B"/>
    <w:rsid w:val="00B423EC"/>
    <w:rsid w:val="00B42AB7"/>
    <w:rsid w:val="00B82675"/>
    <w:rsid w:val="00BA4EBE"/>
    <w:rsid w:val="00BB376A"/>
    <w:rsid w:val="00BB6B9E"/>
    <w:rsid w:val="00BD2817"/>
    <w:rsid w:val="00BD55AF"/>
    <w:rsid w:val="00BE2B2C"/>
    <w:rsid w:val="00BF2439"/>
    <w:rsid w:val="00C15B6C"/>
    <w:rsid w:val="00C64EC8"/>
    <w:rsid w:val="00CA19E5"/>
    <w:rsid w:val="00CA72E0"/>
    <w:rsid w:val="00CD3A61"/>
    <w:rsid w:val="00CD6173"/>
    <w:rsid w:val="00CE6593"/>
    <w:rsid w:val="00D119D1"/>
    <w:rsid w:val="00D96E5D"/>
    <w:rsid w:val="00DC0A2B"/>
    <w:rsid w:val="00DC3200"/>
    <w:rsid w:val="00DD6F85"/>
    <w:rsid w:val="00E21E81"/>
    <w:rsid w:val="00E63F70"/>
    <w:rsid w:val="00E9033C"/>
    <w:rsid w:val="00E94888"/>
    <w:rsid w:val="00EA271E"/>
    <w:rsid w:val="00EA7047"/>
    <w:rsid w:val="00EA7881"/>
    <w:rsid w:val="00EC346E"/>
    <w:rsid w:val="00EC55D2"/>
    <w:rsid w:val="00EE1EB4"/>
    <w:rsid w:val="00F06D6F"/>
    <w:rsid w:val="00F10CDB"/>
    <w:rsid w:val="00F147C9"/>
    <w:rsid w:val="00F17624"/>
    <w:rsid w:val="00F17B2D"/>
    <w:rsid w:val="00FB1621"/>
    <w:rsid w:val="00FD46C5"/>
    <w:rsid w:val="00FD5C7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22A1"/>
  <w15:docId w15:val="{4C8BAAE4-FF89-419A-9C44-97AE4427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D8"/>
    <w:pPr>
      <w:ind w:left="720"/>
      <w:contextualSpacing/>
    </w:pPr>
  </w:style>
  <w:style w:type="character" w:customStyle="1" w:styleId="apple-converted-space">
    <w:name w:val="apple-converted-space"/>
    <w:rsid w:val="005143CE"/>
  </w:style>
  <w:style w:type="character" w:styleId="Strong">
    <w:name w:val="Strong"/>
    <w:basedOn w:val="DefaultParagraphFont"/>
    <w:uiPriority w:val="22"/>
    <w:qFormat/>
    <w:rsid w:val="005143C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00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A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0A75"/>
    <w:rPr>
      <w:sz w:val="16"/>
      <w:szCs w:val="16"/>
    </w:rPr>
  </w:style>
  <w:style w:type="character" w:styleId="Hyperlink">
    <w:name w:val="Hyperlink"/>
    <w:unhideWhenUsed/>
    <w:rsid w:val="0063331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316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16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3331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E0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mcdda.europa.eu/publications/manuals/prevention-standards_en" TargetMode="External"/><Relationship Id="rId1" Type="http://schemas.openxmlformats.org/officeDocument/2006/relationships/hyperlink" Target="https://www.unodc.org/unodc/en/prevention/prevention-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8135-4DD7-40F7-A5D4-8FADBE68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18</cp:revision>
  <cp:lastPrinted>2024-02-09T13:42:00Z</cp:lastPrinted>
  <dcterms:created xsi:type="dcterms:W3CDTF">2025-01-28T08:20:00Z</dcterms:created>
  <dcterms:modified xsi:type="dcterms:W3CDTF">2026-02-17T11:42:00Z</dcterms:modified>
</cp:coreProperties>
</file>